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1EE96" w14:textId="77777777" w:rsidR="00BF3314" w:rsidRDefault="00BF3314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</w:p>
    <w:p w14:paraId="44771AF4" w14:textId="7582AC39" w:rsidR="00653EB5" w:rsidRPr="00746FE1" w:rsidRDefault="00F51AE5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DIN-RN</w:t>
      </w:r>
      <w:r w:rsidR="00FA662C">
        <w:rPr>
          <w:rFonts w:ascii="Calibri" w:hAnsi="Calibri" w:cs="Calibri"/>
          <w:bCs/>
          <w:lang w:eastAsia="pl-PL"/>
        </w:rPr>
        <w:t>.7740.</w:t>
      </w:r>
      <w:r>
        <w:rPr>
          <w:rFonts w:ascii="Calibri" w:hAnsi="Calibri" w:cs="Calibri"/>
          <w:bCs/>
          <w:lang w:eastAsia="pl-PL"/>
        </w:rPr>
        <w:t>20</w:t>
      </w:r>
      <w:r w:rsidR="00653EB5" w:rsidRPr="00746FE1">
        <w:rPr>
          <w:rFonts w:ascii="Calibri" w:hAnsi="Calibri" w:cs="Calibri"/>
          <w:bCs/>
          <w:lang w:eastAsia="pl-PL"/>
        </w:rPr>
        <w:t>.202</w:t>
      </w:r>
      <w:r>
        <w:rPr>
          <w:rFonts w:ascii="Calibri" w:hAnsi="Calibri" w:cs="Calibri"/>
          <w:bCs/>
          <w:lang w:eastAsia="pl-PL"/>
        </w:rPr>
        <w:t>3</w:t>
      </w:r>
      <w:r w:rsidR="00653EB5" w:rsidRPr="00746FE1">
        <w:rPr>
          <w:rFonts w:ascii="Calibri" w:hAnsi="Calibri" w:cs="Calibri"/>
          <w:bCs/>
          <w:lang w:eastAsia="pl-PL"/>
        </w:rPr>
        <w:t xml:space="preserve">.MK                                                                                      Opole, dnia </w:t>
      </w:r>
      <w:r w:rsidR="00061EA6">
        <w:rPr>
          <w:rFonts w:ascii="Calibri" w:hAnsi="Calibri" w:cs="Calibri"/>
          <w:bCs/>
          <w:lang w:eastAsia="pl-PL"/>
        </w:rPr>
        <w:t>14.02</w:t>
      </w:r>
      <w:r w:rsidR="00653EB5">
        <w:rPr>
          <w:rFonts w:ascii="Calibri" w:hAnsi="Calibri" w:cs="Calibri"/>
          <w:bCs/>
          <w:lang w:eastAsia="pl-PL"/>
        </w:rPr>
        <w:t>.202</w:t>
      </w:r>
      <w:r>
        <w:rPr>
          <w:rFonts w:ascii="Calibri" w:hAnsi="Calibri" w:cs="Calibri"/>
          <w:bCs/>
          <w:lang w:eastAsia="pl-PL"/>
        </w:rPr>
        <w:t>4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2851E7DF" w14:textId="77777777" w:rsidR="00653EB5" w:rsidRDefault="00653EB5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93918B2" w14:textId="77777777" w:rsidR="00653EB5" w:rsidRDefault="00653EB5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E7557D4" w14:textId="77777777" w:rsidR="00FA662C" w:rsidRDefault="00FA662C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6B740D4" w14:textId="77777777" w:rsidR="00653EB5" w:rsidRPr="00746FE1" w:rsidRDefault="00653EB5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3F3EAC34" w14:textId="77777777" w:rsidR="00653EB5" w:rsidRDefault="00653EB5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9A3EE46" w14:textId="77777777" w:rsidR="000776F5" w:rsidRPr="00746FE1" w:rsidRDefault="000776F5" w:rsidP="00A857B4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26120A7" w14:textId="0FC94A4A" w:rsidR="00653EB5" w:rsidRPr="00746FE1" w:rsidRDefault="00653EB5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</w:t>
      </w:r>
      <w:r w:rsidR="005402CF">
        <w:rPr>
          <w:rFonts w:ascii="Calibri" w:hAnsi="Calibri" w:cs="Calibri"/>
          <w:b/>
          <w:lang w:eastAsia="pl-PL"/>
        </w:rPr>
        <w:t xml:space="preserve"> świadectwa </w:t>
      </w:r>
      <w:r w:rsidR="00CD61F2">
        <w:rPr>
          <w:rFonts w:ascii="Calibri" w:hAnsi="Calibri" w:cs="Calibri"/>
          <w:b/>
          <w:lang w:eastAsia="pl-PL"/>
        </w:rPr>
        <w:t xml:space="preserve">charakterystyki </w:t>
      </w:r>
      <w:r w:rsidR="005402CF">
        <w:rPr>
          <w:rFonts w:ascii="Calibri" w:hAnsi="Calibri" w:cs="Calibri"/>
          <w:b/>
          <w:lang w:eastAsia="pl-PL"/>
        </w:rPr>
        <w:t>energetyczn</w:t>
      </w:r>
      <w:r w:rsidR="00CD61F2">
        <w:rPr>
          <w:rFonts w:ascii="Calibri" w:hAnsi="Calibri" w:cs="Calibri"/>
          <w:b/>
          <w:lang w:eastAsia="pl-PL"/>
        </w:rPr>
        <w:t>ej</w:t>
      </w:r>
      <w:r w:rsidRPr="00746FE1">
        <w:rPr>
          <w:rFonts w:ascii="Calibri" w:hAnsi="Calibri" w:cs="Calibri"/>
          <w:b/>
          <w:lang w:eastAsia="pl-PL"/>
        </w:rPr>
        <w:t>:</w:t>
      </w:r>
    </w:p>
    <w:p w14:paraId="432E97BC" w14:textId="77777777" w:rsidR="00653EB5" w:rsidRPr="00746FE1" w:rsidRDefault="00653EB5" w:rsidP="00A857B4">
      <w:pPr>
        <w:overflowPunct w:val="0"/>
        <w:autoSpaceDE w:val="0"/>
        <w:autoSpaceDN w:val="0"/>
        <w:spacing w:after="0" w:line="264" w:lineRule="auto"/>
        <w:ind w:firstLine="708"/>
        <w:rPr>
          <w:rFonts w:ascii="Calibri" w:hAnsi="Calibri" w:cs="Calibri"/>
          <w:lang w:eastAsia="pl-PL"/>
        </w:rPr>
      </w:pPr>
    </w:p>
    <w:p w14:paraId="76FD6187" w14:textId="0F919742" w:rsidR="00985498" w:rsidRDefault="00985498" w:rsidP="00A857B4">
      <w:pPr>
        <w:overflowPunct w:val="0"/>
        <w:autoSpaceDE w:val="0"/>
        <w:autoSpaceDN w:val="0"/>
        <w:spacing w:after="0" w:line="264" w:lineRule="auto"/>
        <w:rPr>
          <w:rFonts w:cs="Arial"/>
          <w:lang w:eastAsia="pl-PL"/>
        </w:rPr>
      </w:pPr>
      <w:r w:rsidRPr="0086574B">
        <w:rPr>
          <w:rFonts w:cs="Arial"/>
          <w:lang w:eastAsia="pl-PL"/>
        </w:rPr>
        <w:t xml:space="preserve">lokalu mieszkalnego nr </w:t>
      </w:r>
      <w:r>
        <w:rPr>
          <w:rFonts w:cs="Arial"/>
          <w:lang w:eastAsia="pl-PL"/>
        </w:rPr>
        <w:t>21</w:t>
      </w:r>
      <w:r w:rsidRPr="0086574B">
        <w:rPr>
          <w:rFonts w:cs="Arial"/>
          <w:lang w:eastAsia="pl-PL"/>
        </w:rPr>
        <w:t xml:space="preserve"> położonego przy ul.</w:t>
      </w:r>
      <w:r>
        <w:rPr>
          <w:rFonts w:cs="Arial"/>
          <w:lang w:eastAsia="pl-PL"/>
        </w:rPr>
        <w:t> Dzierżona 3</w:t>
      </w:r>
      <w:r w:rsidRPr="0086574B">
        <w:rPr>
          <w:rFonts w:cs="Arial"/>
          <w:lang w:eastAsia="pl-PL"/>
        </w:rPr>
        <w:t xml:space="preserve"> w Opolu</w:t>
      </w:r>
      <w:r>
        <w:rPr>
          <w:rFonts w:cs="Arial"/>
          <w:lang w:eastAsia="pl-PL"/>
        </w:rPr>
        <w:t>, znajdującego się na III piętrze,</w:t>
      </w:r>
      <w:r w:rsidRPr="0086574B"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 xml:space="preserve">składającego się z </w:t>
      </w:r>
      <w:r>
        <w:rPr>
          <w:rFonts w:cs="Arial"/>
          <w:lang w:eastAsia="pl-PL"/>
        </w:rPr>
        <w:t>pokoju</w:t>
      </w:r>
      <w:r w:rsidRPr="00AC36F4">
        <w:rPr>
          <w:rFonts w:cs="Arial"/>
          <w:lang w:eastAsia="pl-PL"/>
        </w:rPr>
        <w:t xml:space="preserve">, </w:t>
      </w:r>
      <w:r>
        <w:rPr>
          <w:rFonts w:cs="Arial"/>
          <w:lang w:eastAsia="pl-PL"/>
        </w:rPr>
        <w:t xml:space="preserve">przedpokoju z aneksem </w:t>
      </w:r>
      <w:r w:rsidRPr="00AC36F4">
        <w:rPr>
          <w:rFonts w:cs="Arial"/>
          <w:lang w:eastAsia="pl-PL"/>
        </w:rPr>
        <w:t>kuc</w:t>
      </w:r>
      <w:r>
        <w:rPr>
          <w:rFonts w:cs="Arial"/>
          <w:lang w:eastAsia="pl-PL"/>
        </w:rPr>
        <w:t xml:space="preserve">hennym i </w:t>
      </w:r>
      <w:proofErr w:type="spellStart"/>
      <w:r>
        <w:rPr>
          <w:rFonts w:cs="Arial"/>
          <w:lang w:eastAsia="pl-PL"/>
        </w:rPr>
        <w:t>wc</w:t>
      </w:r>
      <w:proofErr w:type="spellEnd"/>
      <w:r>
        <w:rPr>
          <w:rFonts w:cs="Arial"/>
          <w:lang w:eastAsia="pl-PL"/>
        </w:rPr>
        <w:t xml:space="preserve"> wraz z udziałem w częściach wspólnych budynku oraz udziałem 230/10000 części w </w:t>
      </w:r>
      <w:r w:rsidRPr="00AC36F4">
        <w:rPr>
          <w:rFonts w:cs="Arial"/>
          <w:lang w:eastAsia="pl-PL"/>
        </w:rPr>
        <w:t xml:space="preserve">prawie własności </w:t>
      </w:r>
      <w:r>
        <w:rPr>
          <w:rFonts w:cs="Arial"/>
          <w:lang w:eastAsia="pl-PL"/>
        </w:rPr>
        <w:t>gruntu obejmującego działkę nr 28 o powierzchni 0,0438</w:t>
      </w:r>
      <w:r w:rsidRPr="00AC36F4">
        <w:rPr>
          <w:rFonts w:cs="Arial"/>
          <w:lang w:eastAsia="pl-PL"/>
        </w:rPr>
        <w:t xml:space="preserve"> ha z</w:t>
      </w:r>
      <w:r w:rsidR="00560A6A"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 xml:space="preserve">karty mapy </w:t>
      </w:r>
      <w:r>
        <w:rPr>
          <w:rFonts w:cs="Arial"/>
          <w:lang w:eastAsia="pl-PL"/>
        </w:rPr>
        <w:t>42</w:t>
      </w:r>
      <w:r w:rsidRPr="00AC36F4">
        <w:rPr>
          <w:rFonts w:cs="Arial"/>
          <w:lang w:eastAsia="pl-PL"/>
        </w:rPr>
        <w:t xml:space="preserve"> obrębu </w:t>
      </w:r>
      <w:r>
        <w:rPr>
          <w:rFonts w:cs="Arial"/>
          <w:lang w:eastAsia="pl-PL"/>
        </w:rPr>
        <w:t>Opole, KW gruntu nr</w:t>
      </w:r>
      <w:r>
        <w:rPr>
          <w:rFonts w:cs="Arial"/>
          <w:lang w:eastAsia="pl-PL"/>
        </w:rPr>
        <w:t> </w:t>
      </w:r>
      <w:r w:rsidRPr="00ED1362">
        <w:rPr>
          <w:rFonts w:cs="Arial"/>
          <w:lang w:eastAsia="pl-PL"/>
        </w:rPr>
        <w:t>OP1O/00</w:t>
      </w:r>
      <w:r>
        <w:rPr>
          <w:rFonts w:cs="Arial"/>
          <w:lang w:eastAsia="pl-PL"/>
        </w:rPr>
        <w:t>039162</w:t>
      </w:r>
      <w:r w:rsidRPr="00ED1362">
        <w:rPr>
          <w:rFonts w:cs="Arial"/>
          <w:lang w:eastAsia="pl-PL"/>
        </w:rPr>
        <w:t>/</w:t>
      </w:r>
      <w:r>
        <w:rPr>
          <w:rFonts w:cs="Arial"/>
          <w:lang w:eastAsia="pl-PL"/>
        </w:rPr>
        <w:t>0</w:t>
      </w:r>
    </w:p>
    <w:p w14:paraId="1B9B3D96" w14:textId="77777777" w:rsidR="004E609B" w:rsidRPr="00AC36F4" w:rsidRDefault="004E609B" w:rsidP="00A857B4">
      <w:pPr>
        <w:overflowPunct w:val="0"/>
        <w:autoSpaceDE w:val="0"/>
        <w:autoSpaceDN w:val="0"/>
        <w:spacing w:after="0" w:line="264" w:lineRule="auto"/>
        <w:rPr>
          <w:rFonts w:cs="Arial"/>
          <w:lang w:eastAsia="pl-PL"/>
        </w:rPr>
      </w:pPr>
    </w:p>
    <w:p w14:paraId="5E79A70C" w14:textId="58F8FBD9" w:rsidR="00653EB5" w:rsidRPr="00A61256" w:rsidRDefault="00985498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>
        <w:rPr>
          <w:rFonts w:ascii="Calibri" w:hAnsi="Calibri" w:cs="Calibri"/>
          <w:u w:val="single"/>
          <w:lang w:eastAsia="pl-PL"/>
        </w:rPr>
        <w:t>Ś</w:t>
      </w:r>
      <w:r w:rsidR="005402CF">
        <w:rPr>
          <w:rFonts w:ascii="Calibri" w:hAnsi="Calibri" w:cs="Calibri"/>
          <w:u w:val="single"/>
          <w:lang w:eastAsia="pl-PL"/>
        </w:rPr>
        <w:t>wiadectw</w:t>
      </w:r>
      <w:r>
        <w:rPr>
          <w:rFonts w:ascii="Calibri" w:hAnsi="Calibri" w:cs="Calibri"/>
          <w:u w:val="single"/>
          <w:lang w:eastAsia="pl-PL"/>
        </w:rPr>
        <w:t>o</w:t>
      </w:r>
      <w:r w:rsidR="005402CF">
        <w:rPr>
          <w:rFonts w:ascii="Calibri" w:hAnsi="Calibri" w:cs="Calibri"/>
          <w:u w:val="single"/>
          <w:lang w:eastAsia="pl-PL"/>
        </w:rPr>
        <w:t xml:space="preserve"> </w:t>
      </w:r>
      <w:r w:rsidR="00CD61F2">
        <w:rPr>
          <w:rFonts w:ascii="Calibri" w:hAnsi="Calibri" w:cs="Calibri"/>
          <w:u w:val="single"/>
          <w:lang w:eastAsia="pl-PL"/>
        </w:rPr>
        <w:t xml:space="preserve">charakterystyki </w:t>
      </w:r>
      <w:r w:rsidR="005402CF">
        <w:rPr>
          <w:rFonts w:ascii="Calibri" w:hAnsi="Calibri" w:cs="Calibri"/>
          <w:u w:val="single"/>
          <w:lang w:eastAsia="pl-PL"/>
        </w:rPr>
        <w:t>energetyczne</w:t>
      </w:r>
      <w:r w:rsidR="00CD61F2">
        <w:rPr>
          <w:rFonts w:ascii="Calibri" w:hAnsi="Calibri" w:cs="Calibri"/>
          <w:u w:val="single"/>
          <w:lang w:eastAsia="pl-PL"/>
        </w:rPr>
        <w:t>j</w:t>
      </w:r>
      <w:r w:rsidR="00653EB5" w:rsidRPr="00746FE1">
        <w:rPr>
          <w:rFonts w:ascii="Calibri" w:hAnsi="Calibri" w:cs="Calibri"/>
          <w:u w:val="single"/>
          <w:lang w:eastAsia="pl-PL"/>
        </w:rPr>
        <w:t xml:space="preserve"> ma zostać sporządzona w celu:</w:t>
      </w:r>
    </w:p>
    <w:p w14:paraId="7C0A6D12" w14:textId="69A5B2F4" w:rsidR="00653EB5" w:rsidRDefault="00653EB5" w:rsidP="00A857B4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</w:t>
      </w:r>
      <w:r w:rsidR="004E609B">
        <w:rPr>
          <w:rFonts w:ascii="Calibri" w:hAnsi="Calibri" w:cs="Calibri"/>
          <w:lang w:eastAsia="pl-PL"/>
        </w:rPr>
        <w:t>sprzedaży lokalu mieszkalnego</w:t>
      </w:r>
    </w:p>
    <w:p w14:paraId="614D1811" w14:textId="77777777" w:rsidR="004E609B" w:rsidRPr="00746FE1" w:rsidRDefault="004E609B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37073317" w14:textId="0267666E" w:rsidR="00653EB5" w:rsidRDefault="00653EB5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</w:t>
      </w:r>
      <w:r w:rsidR="00A4389B">
        <w:rPr>
          <w:rFonts w:ascii="Calibri" w:hAnsi="Calibri" w:cs="Calibri"/>
          <w:u w:val="single"/>
          <w:lang w:eastAsia="pl-PL"/>
        </w:rPr>
        <w:t xml:space="preserve">umowy o </w:t>
      </w:r>
      <w:proofErr w:type="gramStart"/>
      <w:r w:rsidR="00A4389B">
        <w:rPr>
          <w:rFonts w:ascii="Calibri" w:hAnsi="Calibri" w:cs="Calibri"/>
          <w:u w:val="single"/>
          <w:lang w:eastAsia="pl-PL"/>
        </w:rPr>
        <w:t xml:space="preserve">dzieło </w:t>
      </w:r>
      <w:r w:rsidRPr="00746FE1">
        <w:rPr>
          <w:rFonts w:ascii="Calibri" w:hAnsi="Calibri" w:cs="Calibri"/>
          <w:u w:val="single"/>
          <w:lang w:eastAsia="pl-PL"/>
        </w:rPr>
        <w:t xml:space="preserve"> obejmuje</w:t>
      </w:r>
      <w:proofErr w:type="gramEnd"/>
      <w:r w:rsidRPr="00746FE1">
        <w:rPr>
          <w:rFonts w:ascii="Calibri" w:hAnsi="Calibri" w:cs="Calibri"/>
          <w:u w:val="single"/>
          <w:lang w:eastAsia="pl-PL"/>
        </w:rPr>
        <w:t xml:space="preserve">: </w:t>
      </w:r>
    </w:p>
    <w:p w14:paraId="2A3FD465" w14:textId="408506AA" w:rsidR="00653EB5" w:rsidRPr="00A4389B" w:rsidRDefault="00A4389B" w:rsidP="00A857B4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sporządzenie świadectwa charakterystyki energetycznej zgodnie z ustawą z dnia 29 sierpnia 2014</w:t>
      </w:r>
      <w:r w:rsidR="00CD61F2">
        <w:rPr>
          <w:rFonts w:ascii="Calibri" w:hAnsi="Calibri" w:cs="Calibri"/>
          <w:lang w:eastAsia="pl-PL"/>
        </w:rPr>
        <w:t> </w:t>
      </w:r>
      <w:r>
        <w:rPr>
          <w:rFonts w:ascii="Calibri" w:hAnsi="Calibri" w:cs="Calibri"/>
          <w:lang w:eastAsia="pl-PL"/>
        </w:rPr>
        <w:t>r. o charakterystyce energetycznej budynku (</w:t>
      </w:r>
      <w:proofErr w:type="spellStart"/>
      <w:r w:rsidR="00BD349C">
        <w:rPr>
          <w:rFonts w:cs="Calibri"/>
          <w:lang w:eastAsia="pl-PL"/>
        </w:rPr>
        <w:t>t.j</w:t>
      </w:r>
      <w:proofErr w:type="spellEnd"/>
      <w:r w:rsidR="00BD349C">
        <w:rPr>
          <w:rFonts w:cs="Calibri"/>
          <w:lang w:eastAsia="pl-PL"/>
        </w:rPr>
        <w:t>. Dz. U. z 2024 r. poz. 101</w:t>
      </w:r>
      <w:r>
        <w:rPr>
          <w:rFonts w:ascii="Calibri" w:hAnsi="Calibri" w:cs="Calibri"/>
          <w:lang w:eastAsia="pl-PL"/>
        </w:rPr>
        <w:t>)</w:t>
      </w:r>
      <w:r w:rsidR="00BD349C">
        <w:rPr>
          <w:rFonts w:ascii="Calibri" w:hAnsi="Calibri" w:cs="Calibri"/>
          <w:lang w:eastAsia="pl-PL"/>
        </w:rPr>
        <w:t xml:space="preserve"> i </w:t>
      </w:r>
      <w:r w:rsidR="00BD349C">
        <w:t xml:space="preserve">rozporządzeniem Ministra Infrastruktury i Rozwoju z dnia 27 lutego 2015 r. w sprawie metodologii wyznaczania charakterystyki energetycznej budynku lub części budynku oraz świadectw charakterystyki energetycznej (Dz. U. z 2015 r. poz. 376 z </w:t>
      </w:r>
      <w:proofErr w:type="spellStart"/>
      <w:r w:rsidR="00BD349C">
        <w:t>późn</w:t>
      </w:r>
      <w:proofErr w:type="spellEnd"/>
      <w:r w:rsidR="00BD349C">
        <w:t>. zm.)</w:t>
      </w:r>
    </w:p>
    <w:p w14:paraId="732E586C" w14:textId="77777777" w:rsidR="004E609B" w:rsidRPr="001C0466" w:rsidRDefault="004E609B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1191E763" w14:textId="0C5B2B58" w:rsidR="00653EB5" w:rsidRPr="00746FE1" w:rsidRDefault="00653EB5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 xml:space="preserve">ateriały dotyczące </w:t>
      </w:r>
      <w:r w:rsidR="00CD61F2">
        <w:rPr>
          <w:rFonts w:ascii="Calibri" w:hAnsi="Calibri" w:cs="Calibri"/>
          <w:lang w:eastAsia="pl-PL"/>
        </w:rPr>
        <w:t>sporządzenia świadectwa charakterystyki energetycznej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14:paraId="25666EE6" w14:textId="1A088407" w:rsidR="00653EB5" w:rsidRPr="00746FE1" w:rsidRDefault="00653EB5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Zamawiający będzie miał 7 dni po przekazaniu </w:t>
      </w:r>
      <w:r w:rsidR="00A4389B">
        <w:rPr>
          <w:rFonts w:ascii="Calibri" w:hAnsi="Calibri" w:cs="Calibri"/>
          <w:lang w:eastAsia="pl-PL"/>
        </w:rPr>
        <w:t xml:space="preserve">świadectwa charakterystyki energetycznej </w:t>
      </w:r>
      <w:r w:rsidRPr="00746FE1">
        <w:rPr>
          <w:rFonts w:ascii="Calibri" w:hAnsi="Calibri" w:cs="Calibri"/>
          <w:lang w:eastAsia="pl-PL"/>
        </w:rPr>
        <w:t>na jego sprawdzenie i wniesienie ewentualnych uwag (np. przez władającego nieruchomością).</w:t>
      </w:r>
    </w:p>
    <w:p w14:paraId="0C31CAB1" w14:textId="65AFFCDF" w:rsidR="00653EB5" w:rsidRPr="00746FE1" w:rsidRDefault="00A4389B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Świadectwo charakterystyki energetycznej </w:t>
      </w:r>
      <w:r w:rsidR="00653EB5" w:rsidRPr="00E519E7">
        <w:rPr>
          <w:rFonts w:ascii="Calibri" w:hAnsi="Calibri" w:cs="Calibri"/>
          <w:lang w:eastAsia="pl-PL"/>
        </w:rPr>
        <w:t>wraz z załącznikami ma zostać sporządzon</w:t>
      </w:r>
      <w:r>
        <w:rPr>
          <w:rFonts w:ascii="Calibri" w:hAnsi="Calibri" w:cs="Calibri"/>
          <w:lang w:eastAsia="pl-PL"/>
        </w:rPr>
        <w:t>e</w:t>
      </w:r>
      <w:r w:rsidR="00653EB5" w:rsidRPr="00E519E7">
        <w:rPr>
          <w:rFonts w:ascii="Calibri" w:hAnsi="Calibri" w:cs="Calibri"/>
          <w:lang w:eastAsia="pl-PL"/>
        </w:rPr>
        <w:t xml:space="preserve"> w dwóch egzemplarzach</w:t>
      </w:r>
      <w:r w:rsidR="00653EB5">
        <w:rPr>
          <w:rFonts w:ascii="Calibri" w:hAnsi="Calibri" w:cs="Calibri"/>
          <w:lang w:eastAsia="pl-PL"/>
        </w:rPr>
        <w:t xml:space="preserve"> w wersji papierowej</w:t>
      </w:r>
      <w:r w:rsidR="00653EB5" w:rsidRPr="00E519E7">
        <w:rPr>
          <w:rFonts w:ascii="Calibri" w:hAnsi="Calibri" w:cs="Calibri"/>
          <w:lang w:eastAsia="pl-PL"/>
        </w:rPr>
        <w:t xml:space="preserve"> oraz</w:t>
      </w:r>
      <w:r w:rsidR="00653EB5">
        <w:rPr>
          <w:rFonts w:ascii="Calibri" w:hAnsi="Calibri" w:cs="Calibri"/>
          <w:lang w:eastAsia="pl-PL"/>
        </w:rPr>
        <w:t xml:space="preserve"> jeden egzemplarz</w:t>
      </w:r>
      <w:r w:rsidR="00653EB5" w:rsidRPr="00E519E7">
        <w:rPr>
          <w:rFonts w:ascii="Calibri" w:hAnsi="Calibri" w:cs="Calibri"/>
          <w:lang w:eastAsia="pl-PL"/>
        </w:rPr>
        <w:t xml:space="preserve"> w wersji PDF</w:t>
      </w:r>
      <w:r w:rsidR="00653EB5">
        <w:rPr>
          <w:rFonts w:ascii="Calibri" w:hAnsi="Calibri" w:cs="Calibri"/>
          <w:lang w:eastAsia="pl-PL"/>
        </w:rPr>
        <w:t xml:space="preserve">. Zapis cyfrowy </w:t>
      </w:r>
      <w:r w:rsidR="00653EB5" w:rsidRPr="00E519E7">
        <w:rPr>
          <w:rFonts w:ascii="Calibri" w:hAnsi="Calibri" w:cs="Calibri"/>
          <w:lang w:eastAsia="pl-PL"/>
        </w:rPr>
        <w:t>p</w:t>
      </w:r>
      <w:r w:rsidR="00653EB5">
        <w:rPr>
          <w:rFonts w:ascii="Calibri" w:hAnsi="Calibri" w:cs="Calibri"/>
          <w:lang w:eastAsia="pl-PL"/>
        </w:rPr>
        <w:t>owinien być wykonany w wersji z</w:t>
      </w:r>
      <w:r w:rsidR="00CD61F2">
        <w:rPr>
          <w:rFonts w:ascii="Calibri" w:hAnsi="Calibri" w:cs="Calibri"/>
          <w:lang w:eastAsia="pl-PL"/>
        </w:rPr>
        <w:t xml:space="preserve"> </w:t>
      </w:r>
      <w:r w:rsidR="00653EB5"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14:paraId="6D399ACD" w14:textId="77777777" w:rsidR="00653EB5" w:rsidRDefault="00653EB5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5F494A5" w14:textId="77777777" w:rsidR="00FA662C" w:rsidRPr="00746FE1" w:rsidRDefault="00FA662C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14:paraId="22F7669E" w14:textId="067BA5A1" w:rsidR="00FA662C" w:rsidRPr="00746FE1" w:rsidRDefault="00FA662C" w:rsidP="00A857B4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061EA6">
        <w:rPr>
          <w:rFonts w:ascii="Calibri" w:hAnsi="Calibri" w:cs="Calibri"/>
          <w:lang w:eastAsia="pl-PL"/>
        </w:rPr>
        <w:t>1 marca</w:t>
      </w:r>
      <w:r w:rsidRPr="00746FE1">
        <w:rPr>
          <w:rFonts w:ascii="Calibri" w:hAnsi="Calibri" w:cs="Calibri"/>
          <w:lang w:eastAsia="pl-PL"/>
        </w:rPr>
        <w:t xml:space="preserve"> 202</w:t>
      </w:r>
      <w:r w:rsidR="00D37ECF">
        <w:rPr>
          <w:rFonts w:ascii="Calibri" w:hAnsi="Calibri" w:cs="Calibri"/>
          <w:lang w:eastAsia="pl-PL"/>
        </w:rPr>
        <w:t>4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="00BD349C">
        <w:rPr>
          <w:rFonts w:ascii="Calibri" w:hAnsi="Calibri" w:cs="Calibri"/>
          <w:vertAlign w:val="superscript"/>
          <w:lang w:eastAsia="pl-PL"/>
        </w:rPr>
        <w:t>30</w:t>
      </w:r>
      <w:r w:rsidRPr="00746FE1">
        <w:rPr>
          <w:rFonts w:ascii="Calibri" w:hAnsi="Calibri" w:cs="Calibri"/>
          <w:lang w:eastAsia="pl-PL"/>
        </w:rPr>
        <w:t>.</w:t>
      </w:r>
    </w:p>
    <w:p w14:paraId="08288BBA" w14:textId="66B8D198" w:rsidR="00FA662C" w:rsidRPr="00746FE1" w:rsidRDefault="00FA662C" w:rsidP="00A857B4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złożona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6850742" w14:textId="3AC65BB4" w:rsidR="00FA662C" w:rsidRPr="00746FE1" w:rsidRDefault="00FA662C" w:rsidP="00A857B4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Ofertę należy złożyć drogą mailową na adres:</w:t>
      </w:r>
      <w:r w:rsidR="00D37ECF">
        <w:rPr>
          <w:rFonts w:ascii="Calibri" w:hAnsi="Calibri" w:cs="Calibri"/>
          <w:lang w:eastAsia="pl-PL"/>
        </w:rPr>
        <w:t xml:space="preserve"> </w:t>
      </w:r>
      <w:r w:rsidR="00D37ECF" w:rsidRPr="00D37ECF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08743AA8" w14:textId="2B84F3C5" w:rsidR="00FA662C" w:rsidRPr="00746FE1" w:rsidRDefault="00FA662C" w:rsidP="00A857B4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CD61F2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72C6C250" w14:textId="77777777" w:rsidR="00985498" w:rsidRDefault="00985498" w:rsidP="00A857B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4C7B291D" w14:textId="77777777" w:rsidR="00560A6A" w:rsidRDefault="00560A6A" w:rsidP="00A857B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0CF863FC" w14:textId="77777777" w:rsidR="00560A6A" w:rsidRDefault="00560A6A" w:rsidP="00A857B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6F03070" w14:textId="77777777" w:rsidR="00560A6A" w:rsidRPr="00746FE1" w:rsidRDefault="00560A6A" w:rsidP="00A857B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51D6D8A3" w14:textId="77777777" w:rsidR="00FA662C" w:rsidRPr="00746FE1" w:rsidRDefault="00FA662C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lastRenderedPageBreak/>
        <w:t>Wybór oferty:</w:t>
      </w:r>
    </w:p>
    <w:p w14:paraId="3A41B95C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0670D797" w14:textId="373B6492" w:rsidR="00FA662C" w:rsidRPr="00746FE1" w:rsidRDefault="00A92168" w:rsidP="00A857B4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</w:t>
      </w:r>
      <w:r w:rsidR="00A4389B">
        <w:rPr>
          <w:rFonts w:ascii="Calibri" w:hAnsi="Calibri" w:cs="Calibri"/>
        </w:rPr>
        <w:t xml:space="preserve"> świadectwa charakterystyki </w:t>
      </w:r>
      <w:proofErr w:type="gramStart"/>
      <w:r w:rsidR="00A4389B">
        <w:rPr>
          <w:rFonts w:ascii="Calibri" w:hAnsi="Calibri" w:cs="Calibri"/>
        </w:rPr>
        <w:t xml:space="preserve">energetycznej </w:t>
      </w:r>
      <w:r w:rsidR="00FA662C" w:rsidRPr="00746FE1">
        <w:rPr>
          <w:rFonts w:ascii="Calibri" w:hAnsi="Calibri" w:cs="Calibri"/>
        </w:rPr>
        <w:t>,</w:t>
      </w:r>
      <w:proofErr w:type="gramEnd"/>
      <w:r w:rsidR="00FA662C" w:rsidRPr="00746FE1">
        <w:rPr>
          <w:rFonts w:ascii="Calibri" w:hAnsi="Calibri" w:cs="Calibri"/>
        </w:rPr>
        <w:t xml:space="preserve"> waga 80%</w:t>
      </w:r>
    </w:p>
    <w:p w14:paraId="320B752D" w14:textId="5BA31177" w:rsidR="00FA662C" w:rsidRPr="00746FE1" w:rsidRDefault="00A92168" w:rsidP="00A857B4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sporządzenia </w:t>
      </w:r>
      <w:r w:rsidR="00A4389B">
        <w:rPr>
          <w:rFonts w:ascii="Calibri" w:hAnsi="Calibri" w:cs="Calibri"/>
        </w:rPr>
        <w:t>świadectwa charakterystyki energetycznej</w:t>
      </w:r>
      <w:r w:rsidR="00FA662C" w:rsidRPr="00746FE1">
        <w:rPr>
          <w:rFonts w:ascii="Calibri" w:hAnsi="Calibri" w:cs="Calibri"/>
        </w:rPr>
        <w:t>, waga 20%</w:t>
      </w:r>
    </w:p>
    <w:p w14:paraId="7C9B1776" w14:textId="77777777" w:rsidR="00FA662C" w:rsidRPr="00746FE1" w:rsidRDefault="00FA662C" w:rsidP="00A857B4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</w:t>
      </w:r>
      <w:proofErr w:type="gramStart"/>
      <w:r w:rsidRPr="00746FE1">
        <w:rPr>
          <w:rFonts w:ascii="Calibri" w:hAnsi="Calibri" w:cs="Calibri"/>
          <w:b/>
        </w:rPr>
        <w:t>obliczania  punktacji</w:t>
      </w:r>
      <w:proofErr w:type="gramEnd"/>
      <w:r w:rsidRPr="00746FE1">
        <w:rPr>
          <w:rFonts w:ascii="Calibri" w:hAnsi="Calibri" w:cs="Calibri"/>
          <w:b/>
        </w:rPr>
        <w:t xml:space="preserve">. </w:t>
      </w:r>
    </w:p>
    <w:p w14:paraId="64DFFB15" w14:textId="77777777" w:rsidR="00FA662C" w:rsidRPr="00746FE1" w:rsidRDefault="00FA662C" w:rsidP="00A857B4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FB04026" w14:textId="77777777" w:rsidR="00FA662C" w:rsidRPr="00746FE1" w:rsidRDefault="00FA662C" w:rsidP="00A857B4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2799E4BF" w14:textId="77777777" w:rsidR="00FA662C" w:rsidRDefault="00FA662C" w:rsidP="00A857B4">
      <w:pPr>
        <w:spacing w:after="0" w:line="240" w:lineRule="atLeast"/>
        <w:rPr>
          <w:rFonts w:ascii="Calibri" w:eastAsia="Verdana" w:hAnsi="Calibri" w:cs="Calibri"/>
          <w:b/>
        </w:rPr>
      </w:pPr>
      <w:proofErr w:type="spellStart"/>
      <w:r w:rsidRPr="00746FE1">
        <w:rPr>
          <w:rFonts w:ascii="Calibri" w:eastAsia="Verdana" w:hAnsi="Calibri" w:cs="Calibri"/>
          <w:b/>
        </w:rPr>
        <w:t>Kc</w:t>
      </w:r>
      <w:proofErr w:type="spellEnd"/>
      <w:r w:rsidRPr="00746FE1">
        <w:rPr>
          <w:rFonts w:ascii="Calibri" w:eastAsia="Verdana" w:hAnsi="Calibri" w:cs="Calibri"/>
          <w:b/>
        </w:rPr>
        <w:t xml:space="preserve"> + </w:t>
      </w:r>
      <w:proofErr w:type="spellStart"/>
      <w:r w:rsidRPr="00746FE1">
        <w:rPr>
          <w:rFonts w:ascii="Calibri" w:eastAsia="Verdana" w:hAnsi="Calibri" w:cs="Calibri"/>
          <w:b/>
        </w:rPr>
        <w:t>Kt</w:t>
      </w:r>
      <w:proofErr w:type="spellEnd"/>
      <w:r w:rsidRPr="00746FE1">
        <w:rPr>
          <w:rFonts w:ascii="Calibri" w:eastAsia="Verdana" w:hAnsi="Calibri" w:cs="Calibri"/>
          <w:b/>
        </w:rPr>
        <w:t xml:space="preserve"> = </w:t>
      </w:r>
      <w:proofErr w:type="spellStart"/>
      <w:r w:rsidRPr="00746FE1">
        <w:rPr>
          <w:rFonts w:ascii="Calibri" w:eastAsia="Verdana" w:hAnsi="Calibri" w:cs="Calibri"/>
          <w:b/>
        </w:rPr>
        <w:t>Łlpkt</w:t>
      </w:r>
      <w:proofErr w:type="spellEnd"/>
    </w:p>
    <w:p w14:paraId="6CB4B0C2" w14:textId="77777777" w:rsidR="00F846A9" w:rsidRPr="00746FE1" w:rsidRDefault="00F846A9" w:rsidP="00A857B4">
      <w:pPr>
        <w:spacing w:after="0" w:line="240" w:lineRule="atLeast"/>
        <w:rPr>
          <w:rFonts w:ascii="Calibri" w:eastAsia="Verdana" w:hAnsi="Calibri" w:cs="Calibri"/>
          <w:b/>
        </w:rPr>
      </w:pPr>
    </w:p>
    <w:p w14:paraId="673E9E3E" w14:textId="77777777" w:rsidR="00F846A9" w:rsidRDefault="00FA662C" w:rsidP="00A857B4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Kc</w:t>
      </w:r>
      <w:proofErr w:type="spellEnd"/>
      <w:r w:rsidRPr="00746FE1">
        <w:rPr>
          <w:rFonts w:ascii="Calibri" w:eastAsia="Verdana" w:hAnsi="Calibri" w:cs="Calibri"/>
        </w:rPr>
        <w:t xml:space="preserve"> – liczba punktów uzyskanych w kryterium „cena brutto” </w:t>
      </w:r>
    </w:p>
    <w:p w14:paraId="2CC38816" w14:textId="6F26B607" w:rsidR="00F846A9" w:rsidRDefault="00FA662C" w:rsidP="00A857B4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Kt</w:t>
      </w:r>
      <w:proofErr w:type="spellEnd"/>
      <w:r w:rsidRPr="00746FE1">
        <w:rPr>
          <w:rFonts w:ascii="Calibri" w:eastAsia="Verdana" w:hAnsi="Calibri" w:cs="Calibri"/>
        </w:rPr>
        <w:t>- liczba punktów uzyskanych w kryterium „termin realizacji</w:t>
      </w:r>
      <w:r w:rsidR="00985498">
        <w:rPr>
          <w:rFonts w:ascii="Calibri" w:eastAsia="Verdana" w:hAnsi="Calibri" w:cs="Calibri"/>
        </w:rPr>
        <w:t>” w dniach</w:t>
      </w:r>
      <w:r w:rsidRPr="00746FE1">
        <w:rPr>
          <w:rFonts w:ascii="Calibri" w:eastAsia="Verdana" w:hAnsi="Calibri" w:cs="Calibri"/>
        </w:rPr>
        <w:t xml:space="preserve"> </w:t>
      </w:r>
    </w:p>
    <w:p w14:paraId="55E93F70" w14:textId="5F828209" w:rsidR="00FA662C" w:rsidRPr="00746FE1" w:rsidRDefault="00FA662C" w:rsidP="00A857B4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Łlpkt</w:t>
      </w:r>
      <w:proofErr w:type="spellEnd"/>
      <w:r w:rsidRPr="00746FE1">
        <w:rPr>
          <w:rFonts w:ascii="Calibri" w:eastAsia="Verdana" w:hAnsi="Calibri" w:cs="Calibri"/>
        </w:rPr>
        <w:t xml:space="preserve"> – łączna liczba uzyskanych punktów</w:t>
      </w:r>
    </w:p>
    <w:p w14:paraId="70339389" w14:textId="77777777" w:rsidR="00FA662C" w:rsidRPr="00746FE1" w:rsidRDefault="00FA662C" w:rsidP="00A857B4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05AFE589" w14:textId="77777777" w:rsidR="00FA662C" w:rsidRDefault="00FA662C" w:rsidP="00A857B4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48056880" w14:textId="77777777" w:rsidR="00FA662C" w:rsidRPr="00746FE1" w:rsidRDefault="00FA662C" w:rsidP="00A857B4">
      <w:pPr>
        <w:spacing w:after="0" w:line="240" w:lineRule="exact"/>
        <w:rPr>
          <w:rFonts w:ascii="Calibri" w:eastAsia="Verdana" w:hAnsi="Calibri" w:cs="Calibri"/>
        </w:rPr>
      </w:pPr>
    </w:p>
    <w:p w14:paraId="1286C507" w14:textId="06C9CB7A" w:rsidR="00FA662C" w:rsidRPr="00746FE1" w:rsidRDefault="005132A4" w:rsidP="00A857B4">
      <w:pPr>
        <w:autoSpaceDE w:val="0"/>
        <w:spacing w:after="0" w:line="240" w:lineRule="auto"/>
        <w:ind w:firstLine="708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</w:t>
      </w:r>
    </w:p>
    <w:p w14:paraId="57415ECE" w14:textId="629A7B6C" w:rsidR="00FA662C" w:rsidRPr="00746FE1" w:rsidRDefault="00FA662C" w:rsidP="00A857B4">
      <w:pPr>
        <w:autoSpaceDE w:val="0"/>
        <w:spacing w:after="0" w:line="240" w:lineRule="auto"/>
        <w:rPr>
          <w:rFonts w:ascii="Calibri" w:hAnsi="Calibri" w:cs="Calibri"/>
          <w:bCs/>
        </w:rPr>
      </w:pPr>
      <w:proofErr w:type="spellStart"/>
      <w:r w:rsidRPr="00746FE1">
        <w:rPr>
          <w:rFonts w:ascii="Calibri" w:hAnsi="Calibri" w:cs="Calibri"/>
          <w:bCs/>
        </w:rPr>
        <w:t>Kc</w:t>
      </w:r>
      <w:proofErr w:type="spellEnd"/>
      <w:r w:rsidRPr="00746FE1">
        <w:rPr>
          <w:rFonts w:ascii="Calibri" w:hAnsi="Calibri" w:cs="Calibri"/>
          <w:bCs/>
        </w:rPr>
        <w:t xml:space="preserve"> =   --------------------------------------------------------   x 100 pkt x 80 % </w:t>
      </w:r>
    </w:p>
    <w:p w14:paraId="01DEE6B2" w14:textId="0CE6A161" w:rsidR="00FA662C" w:rsidRPr="00746FE1" w:rsidRDefault="00FA662C" w:rsidP="00A857B4">
      <w:pPr>
        <w:spacing w:after="0" w:line="240" w:lineRule="auto"/>
        <w:ind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</w:t>
      </w:r>
    </w:p>
    <w:p w14:paraId="5F44F6AE" w14:textId="77777777" w:rsidR="00FA662C" w:rsidRPr="00746FE1" w:rsidRDefault="00FA662C" w:rsidP="00A857B4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73B85E02" w14:textId="2620635F" w:rsidR="00FA662C" w:rsidRPr="00746FE1" w:rsidRDefault="00FA662C" w:rsidP="00A857B4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</w:t>
      </w:r>
      <w:r w:rsidR="00A4389B">
        <w:rPr>
          <w:rFonts w:ascii="Calibri" w:eastAsia="Verdana" w:hAnsi="Calibri" w:cs="Calibri"/>
        </w:rPr>
        <w:t xml:space="preserve"> umowy</w:t>
      </w:r>
      <w:r w:rsidRPr="00746FE1">
        <w:rPr>
          <w:rFonts w:ascii="Calibri" w:eastAsia="Verdana" w:hAnsi="Calibri" w:cs="Calibri"/>
        </w:rPr>
        <w:t>” zostanie obliczona według poniższego wzoru:</w:t>
      </w:r>
    </w:p>
    <w:p w14:paraId="7FAC31DD" w14:textId="77777777" w:rsidR="00FA662C" w:rsidRPr="00746FE1" w:rsidRDefault="00FA662C" w:rsidP="00A857B4">
      <w:pPr>
        <w:spacing w:after="0" w:line="240" w:lineRule="atLeast"/>
        <w:rPr>
          <w:rFonts w:ascii="Calibri" w:eastAsia="Verdana" w:hAnsi="Calibri" w:cs="Calibri"/>
        </w:rPr>
      </w:pPr>
    </w:p>
    <w:p w14:paraId="0C01DA56" w14:textId="7DEE6FFF" w:rsidR="00FA662C" w:rsidRPr="00746FE1" w:rsidRDefault="00FA662C" w:rsidP="00A857B4">
      <w:pPr>
        <w:autoSpaceDE w:val="0"/>
        <w:spacing w:after="0" w:line="240" w:lineRule="auto"/>
        <w:ind w:firstLine="708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  <w:r w:rsidR="00985498">
        <w:rPr>
          <w:rFonts w:ascii="Calibri" w:hAnsi="Calibri" w:cs="Calibri"/>
          <w:bCs/>
        </w:rPr>
        <w:t xml:space="preserve"> w dniach</w:t>
      </w:r>
    </w:p>
    <w:p w14:paraId="3E21C0C7" w14:textId="1D2CFAB5" w:rsidR="00FA662C" w:rsidRPr="00746FE1" w:rsidRDefault="00FA662C" w:rsidP="00A857B4">
      <w:pPr>
        <w:autoSpaceDE w:val="0"/>
        <w:spacing w:after="0" w:line="240" w:lineRule="auto"/>
        <w:rPr>
          <w:rFonts w:ascii="Calibri" w:hAnsi="Calibri" w:cs="Calibri"/>
          <w:bCs/>
        </w:rPr>
      </w:pPr>
      <w:proofErr w:type="spellStart"/>
      <w:proofErr w:type="gramStart"/>
      <w:r w:rsidRPr="00746FE1">
        <w:rPr>
          <w:rFonts w:ascii="Calibri" w:hAnsi="Calibri" w:cs="Calibri"/>
          <w:bCs/>
        </w:rPr>
        <w:t>Kt</w:t>
      </w:r>
      <w:proofErr w:type="spellEnd"/>
      <w:r w:rsidRPr="00746FE1">
        <w:rPr>
          <w:rFonts w:ascii="Calibri" w:hAnsi="Calibri" w:cs="Calibri"/>
          <w:bCs/>
        </w:rPr>
        <w:t>  =</w:t>
      </w:r>
      <w:proofErr w:type="gramEnd"/>
      <w:r w:rsidRPr="00746FE1">
        <w:rPr>
          <w:rFonts w:ascii="Calibri" w:hAnsi="Calibri" w:cs="Calibri"/>
          <w:bCs/>
        </w:rPr>
        <w:t>    -------------------------------</w:t>
      </w:r>
      <w:r w:rsidR="00985498">
        <w:rPr>
          <w:rFonts w:ascii="Calibri" w:hAnsi="Calibri" w:cs="Calibri"/>
          <w:bCs/>
        </w:rPr>
        <w:t>----</w:t>
      </w:r>
      <w:r w:rsidRPr="00746FE1">
        <w:rPr>
          <w:rFonts w:ascii="Calibri" w:hAnsi="Calibri" w:cs="Calibri"/>
          <w:bCs/>
        </w:rPr>
        <w:t>--------------------------</w:t>
      </w:r>
      <w:r w:rsidR="00985498">
        <w:rPr>
          <w:rFonts w:ascii="Calibri" w:hAnsi="Calibri" w:cs="Calibri"/>
          <w:bCs/>
        </w:rPr>
        <w:t>--------</w:t>
      </w:r>
      <w:r w:rsidRPr="00746FE1">
        <w:rPr>
          <w:rFonts w:ascii="Calibri" w:hAnsi="Calibri" w:cs="Calibri"/>
          <w:bCs/>
        </w:rPr>
        <w:t xml:space="preserve">--- - x 100 pkt x 20 % </w:t>
      </w:r>
    </w:p>
    <w:p w14:paraId="2FED5A3A" w14:textId="61D90310" w:rsidR="00FA662C" w:rsidRPr="00746FE1" w:rsidRDefault="00FA662C" w:rsidP="00A857B4">
      <w:pPr>
        <w:spacing w:after="0" w:line="240" w:lineRule="auto"/>
        <w:ind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  <w:r w:rsidR="00985498">
        <w:rPr>
          <w:rFonts w:ascii="Calibri" w:hAnsi="Calibri" w:cs="Calibri"/>
          <w:bCs/>
        </w:rPr>
        <w:t xml:space="preserve"> w dniach</w:t>
      </w:r>
    </w:p>
    <w:p w14:paraId="3FAB24EF" w14:textId="77777777" w:rsidR="00FA662C" w:rsidRPr="00746FE1" w:rsidRDefault="00FA662C" w:rsidP="00A857B4">
      <w:pPr>
        <w:spacing w:after="0" w:line="240" w:lineRule="atLeast"/>
        <w:rPr>
          <w:rFonts w:ascii="Calibri" w:eastAsia="Verdana" w:hAnsi="Calibri" w:cs="Calibri"/>
        </w:rPr>
      </w:pPr>
    </w:p>
    <w:p w14:paraId="23B4B1B4" w14:textId="77777777" w:rsidR="00FA662C" w:rsidRPr="00746FE1" w:rsidRDefault="00FA662C" w:rsidP="00A857B4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661207CD" w14:textId="70B6BCE0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</w:t>
      </w:r>
      <w:r w:rsidR="00105149">
        <w:rPr>
          <w:rFonts w:ascii="Calibri" w:hAnsi="Calibri" w:cs="Calibri"/>
          <w:lang w:eastAsia="pl-PL"/>
        </w:rPr>
        <w:t>do dnia</w:t>
      </w:r>
      <w:r w:rsidR="00D37ECF">
        <w:rPr>
          <w:rFonts w:ascii="Calibri" w:hAnsi="Calibri" w:cs="Calibri"/>
          <w:lang w:eastAsia="pl-PL"/>
        </w:rPr>
        <w:t xml:space="preserve"> </w:t>
      </w:r>
      <w:r w:rsidR="00560A6A">
        <w:rPr>
          <w:rFonts w:ascii="Calibri" w:hAnsi="Calibri" w:cs="Calibri"/>
          <w:lang w:eastAsia="pl-PL"/>
        </w:rPr>
        <w:t>6 marca</w:t>
      </w:r>
      <w:r w:rsidRPr="00746FE1">
        <w:rPr>
          <w:rFonts w:ascii="Calibri" w:hAnsi="Calibri" w:cs="Calibri"/>
          <w:lang w:eastAsia="pl-PL"/>
        </w:rPr>
        <w:t xml:space="preserve"> 202</w:t>
      </w:r>
      <w:r w:rsidR="00D37ECF">
        <w:rPr>
          <w:rFonts w:ascii="Calibri" w:hAnsi="Calibri" w:cs="Calibri"/>
          <w:lang w:eastAsia="pl-PL"/>
        </w:rPr>
        <w:t>4</w:t>
      </w:r>
      <w:r w:rsidRPr="00746FE1">
        <w:rPr>
          <w:rFonts w:ascii="Calibri" w:hAnsi="Calibri" w:cs="Calibri"/>
          <w:lang w:eastAsia="pl-PL"/>
        </w:rPr>
        <w:t xml:space="preserve"> r.</w:t>
      </w:r>
    </w:p>
    <w:p w14:paraId="5CC23344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14:paraId="213591D8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1F28D2A7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 niż 1 ofertę, treść oferty nie będzie odpowiadała treści zapytania ofertowego, oferta będzie niekompletna bądź oferta wpłynie po terminie.</w:t>
      </w:r>
    </w:p>
    <w:p w14:paraId="7C261992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CAFEC20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64026BA7" w14:textId="77777777" w:rsidR="00FA662C" w:rsidRPr="00746FE1" w:rsidRDefault="00FA662C" w:rsidP="00A857B4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4BE8D250" w14:textId="77777777" w:rsidR="00FA662C" w:rsidRPr="00746FE1" w:rsidRDefault="00FA662C" w:rsidP="00A857B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14:paraId="3DD92F70" w14:textId="77777777" w:rsidR="00FA662C" w:rsidRDefault="00FA662C" w:rsidP="00A857B4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14:paraId="51BFCDA9" w14:textId="77777777" w:rsidR="00560A6A" w:rsidRDefault="00560A6A" w:rsidP="00A857B4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14:paraId="6244FE6E" w14:textId="77777777" w:rsidR="00560A6A" w:rsidRDefault="00560A6A" w:rsidP="00A857B4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14:paraId="36DDA419" w14:textId="77777777" w:rsidR="00560A6A" w:rsidRPr="00746FE1" w:rsidRDefault="00560A6A" w:rsidP="00A857B4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14:paraId="4FFDB680" w14:textId="77777777" w:rsidR="00FA662C" w:rsidRPr="00746FE1" w:rsidRDefault="00FA662C" w:rsidP="00A857B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14:paraId="534F2C08" w14:textId="2CCF6C72" w:rsidR="00FA662C" w:rsidRPr="00746FE1" w:rsidRDefault="00FA662C" w:rsidP="00A857B4">
      <w:pPr>
        <w:numPr>
          <w:ilvl w:val="0"/>
          <w:numId w:val="4"/>
        </w:numPr>
        <w:spacing w:after="0" w:line="300" w:lineRule="atLeast"/>
        <w:ind w:left="284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lastRenderedPageBreak/>
        <w:t xml:space="preserve">Z uwagi na fakt, iż wartość ewentualnego zlecenia nie będzie przekraczać wyrażonej w złotych kwoty 130 000,00 złotych, przepisów Prawo zamówień publicznych nie stosuje się. </w:t>
      </w:r>
    </w:p>
    <w:p w14:paraId="1F591F73" w14:textId="23B00119" w:rsidR="00FA662C" w:rsidRPr="00746FE1" w:rsidRDefault="00985498" w:rsidP="00A857B4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Świadectwo charakterystyki energetycznej </w:t>
      </w:r>
      <w:r w:rsidR="00A92168">
        <w:rPr>
          <w:rFonts w:ascii="Calibri" w:hAnsi="Calibri" w:cs="Calibri"/>
        </w:rPr>
        <w:t>musi być wykonany</w:t>
      </w:r>
      <w:r w:rsidR="00FA662C" w:rsidRPr="00746FE1">
        <w:rPr>
          <w:rFonts w:ascii="Calibri" w:hAnsi="Calibri" w:cs="Calibri"/>
        </w:rPr>
        <w:t xml:space="preserve"> zgodnie </w:t>
      </w:r>
      <w:r>
        <w:rPr>
          <w:rFonts w:cs="Calibri"/>
          <w:lang w:eastAsia="pl-PL"/>
        </w:rPr>
        <w:t>z ustawą z dnia 29 sierpnia 2014 r. o charakterystyce energetycznej budynku (</w:t>
      </w:r>
      <w:proofErr w:type="spellStart"/>
      <w:r>
        <w:rPr>
          <w:rFonts w:cs="Calibri"/>
          <w:lang w:eastAsia="pl-PL"/>
        </w:rPr>
        <w:t>t.j</w:t>
      </w:r>
      <w:proofErr w:type="spellEnd"/>
      <w:r>
        <w:rPr>
          <w:rFonts w:cs="Calibri"/>
          <w:lang w:eastAsia="pl-PL"/>
        </w:rPr>
        <w:t>. Dz. U. z 2024 r. poz. 101)</w:t>
      </w:r>
      <w:r w:rsidRPr="0086574B">
        <w:t xml:space="preserve">, </w:t>
      </w:r>
      <w:r>
        <w:t xml:space="preserve">rozporządzeniem Ministra Infrastruktury i Rozwoju z dnia 27 lutego 2015 r. w sprawie metodologii wyznaczania charakterystyki energetycznej budynku lub części budynku oraz świadectw charakterystyki energetycznej (Dz. U. z 2015 r. poz. 376 z </w:t>
      </w:r>
      <w:proofErr w:type="spellStart"/>
      <w:r>
        <w:t>późn</w:t>
      </w:r>
      <w:proofErr w:type="spellEnd"/>
      <w:r>
        <w:t xml:space="preserve">. zm.) </w:t>
      </w:r>
      <w:r w:rsidRPr="0086574B">
        <w:t>oraz standardami zawodowymi</w:t>
      </w:r>
      <w:r>
        <w:t xml:space="preserve"> osób uprawnionych do sporządzania świadectw charakterystyki energetycznej</w:t>
      </w:r>
      <w:r w:rsidRPr="0086574B">
        <w:t xml:space="preserve">. </w:t>
      </w:r>
    </w:p>
    <w:p w14:paraId="391851E0" w14:textId="77777777" w:rsidR="00FA662C" w:rsidRPr="00746FE1" w:rsidRDefault="00FA662C" w:rsidP="00A857B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746FE1">
        <w:rPr>
          <w:rFonts w:eastAsia="Calibri" w:cs="Times New Roman"/>
        </w:rPr>
        <w:t>.</w:t>
      </w:r>
    </w:p>
    <w:p w14:paraId="7509C2B5" w14:textId="77777777" w:rsidR="00FA662C" w:rsidRPr="00746FE1" w:rsidRDefault="00FA662C" w:rsidP="00A857B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14:paraId="127F8CC6" w14:textId="77777777" w:rsidR="00FA662C" w:rsidRPr="00746FE1" w:rsidRDefault="00FA662C" w:rsidP="00A857B4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Telefon do </w:t>
      </w:r>
      <w:proofErr w:type="gramStart"/>
      <w:r w:rsidRPr="00746FE1">
        <w:rPr>
          <w:rFonts w:ascii="Calibri" w:hAnsi="Calibri" w:cs="Calibri"/>
        </w:rPr>
        <w:t xml:space="preserve">kontaktu:   </w:t>
      </w:r>
      <w:proofErr w:type="gramEnd"/>
      <w:r w:rsidRPr="00746FE1">
        <w:rPr>
          <w:rFonts w:ascii="Calibri" w:hAnsi="Calibri" w:cs="Calibri"/>
        </w:rPr>
        <w:t>77 44 82 194, 77 44 82</w:t>
      </w:r>
      <w:r>
        <w:rPr>
          <w:rFonts w:ascii="Calibri" w:hAnsi="Calibri" w:cs="Calibri"/>
        </w:rPr>
        <w:t> </w:t>
      </w:r>
      <w:r w:rsidRPr="00746FE1">
        <w:rPr>
          <w:rFonts w:ascii="Calibri" w:hAnsi="Calibri" w:cs="Calibri"/>
        </w:rPr>
        <w:t>190</w:t>
      </w:r>
    </w:p>
    <w:p w14:paraId="42483483" w14:textId="77777777" w:rsidR="00FA662C" w:rsidRDefault="00FA662C" w:rsidP="00A857B4">
      <w:pPr>
        <w:spacing w:after="0" w:line="240" w:lineRule="auto"/>
        <w:rPr>
          <w:rFonts w:ascii="Calibri" w:hAnsi="Calibri" w:cs="Calibri"/>
          <w:color w:val="1F497D"/>
        </w:rPr>
      </w:pPr>
    </w:p>
    <w:p w14:paraId="67136259" w14:textId="77777777" w:rsidR="00FA662C" w:rsidRDefault="00FA662C" w:rsidP="00A857B4">
      <w:pPr>
        <w:spacing w:after="0" w:line="240" w:lineRule="auto"/>
        <w:rPr>
          <w:rFonts w:ascii="Calibri" w:hAnsi="Calibri" w:cs="Calibri"/>
          <w:color w:val="1F497D"/>
        </w:rPr>
      </w:pPr>
    </w:p>
    <w:p w14:paraId="6DB0EB96" w14:textId="77777777" w:rsidR="00FA662C" w:rsidRPr="00746FE1" w:rsidRDefault="00FA662C" w:rsidP="00A857B4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14:paraId="374AD1FA" w14:textId="77777777" w:rsidR="00FA662C" w:rsidRPr="00746FE1" w:rsidRDefault="00FA662C" w:rsidP="00A857B4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4C6640A8" w14:textId="77777777" w:rsidR="00FA662C" w:rsidRPr="00746FE1" w:rsidRDefault="005132A4" w:rsidP="00A857B4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09CB48E6" w14:textId="77777777" w:rsidR="00FA662C" w:rsidRPr="00746FE1" w:rsidRDefault="00FA662C" w:rsidP="00A857B4">
      <w:pPr>
        <w:spacing w:after="0" w:line="240" w:lineRule="auto"/>
        <w:rPr>
          <w:rFonts w:ascii="Calibri" w:hAnsi="Calibri" w:cs="Calibri"/>
          <w:color w:val="1F497D"/>
        </w:rPr>
      </w:pPr>
    </w:p>
    <w:p w14:paraId="56B84731" w14:textId="77777777" w:rsidR="00FA662C" w:rsidRPr="00746FE1" w:rsidRDefault="00FA662C" w:rsidP="00A857B4">
      <w:pPr>
        <w:spacing w:after="0" w:line="240" w:lineRule="auto"/>
        <w:rPr>
          <w:rFonts w:ascii="Calibri" w:hAnsi="Calibri" w:cs="Calibri"/>
          <w:color w:val="1F497D"/>
        </w:rPr>
      </w:pPr>
    </w:p>
    <w:p w14:paraId="76900002" w14:textId="77777777" w:rsidR="00FA662C" w:rsidRPr="00746FE1" w:rsidRDefault="00FA662C" w:rsidP="00A857B4">
      <w:pPr>
        <w:spacing w:after="0" w:line="240" w:lineRule="auto"/>
        <w:rPr>
          <w:rFonts w:ascii="Calibri" w:hAnsi="Calibri" w:cs="Calibri"/>
          <w:color w:val="1F497D"/>
        </w:rPr>
      </w:pPr>
    </w:p>
    <w:p w14:paraId="0D5D4B6F" w14:textId="77777777" w:rsidR="00FA662C" w:rsidRPr="00746FE1" w:rsidRDefault="00FA662C" w:rsidP="00A857B4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4F239ACB" w14:textId="77777777" w:rsidR="00FA662C" w:rsidRPr="00746FE1" w:rsidRDefault="00FA662C" w:rsidP="00A857B4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23F643CD" w14:textId="77777777" w:rsidR="00A714EE" w:rsidRPr="00FA662C" w:rsidRDefault="00FA662C" w:rsidP="00A857B4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BB5AB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59139">
    <w:abstractNumId w:val="9"/>
  </w:num>
  <w:num w:numId="2" w16cid:durableId="935360193">
    <w:abstractNumId w:val="8"/>
  </w:num>
  <w:num w:numId="3" w16cid:durableId="10806413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552080">
    <w:abstractNumId w:val="4"/>
  </w:num>
  <w:num w:numId="5" w16cid:durableId="1141773603">
    <w:abstractNumId w:val="0"/>
  </w:num>
  <w:num w:numId="6" w16cid:durableId="1739088635">
    <w:abstractNumId w:val="6"/>
  </w:num>
  <w:num w:numId="7" w16cid:durableId="1817524077">
    <w:abstractNumId w:val="7"/>
  </w:num>
  <w:num w:numId="8" w16cid:durableId="1199513806">
    <w:abstractNumId w:val="3"/>
  </w:num>
  <w:num w:numId="9" w16cid:durableId="810825576">
    <w:abstractNumId w:val="12"/>
  </w:num>
  <w:num w:numId="10" w16cid:durableId="1352728632">
    <w:abstractNumId w:val="1"/>
  </w:num>
  <w:num w:numId="11" w16cid:durableId="2142110915">
    <w:abstractNumId w:val="11"/>
  </w:num>
  <w:num w:numId="12" w16cid:durableId="164243576">
    <w:abstractNumId w:val="5"/>
  </w:num>
  <w:num w:numId="13" w16cid:durableId="52764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FE1"/>
    <w:rsid w:val="00061EA6"/>
    <w:rsid w:val="000776F5"/>
    <w:rsid w:val="000B79F2"/>
    <w:rsid w:val="00102A56"/>
    <w:rsid w:val="00105149"/>
    <w:rsid w:val="0012614F"/>
    <w:rsid w:val="00216B5B"/>
    <w:rsid w:val="00237056"/>
    <w:rsid w:val="00260FE3"/>
    <w:rsid w:val="00267046"/>
    <w:rsid w:val="002A6D89"/>
    <w:rsid w:val="002B62BB"/>
    <w:rsid w:val="002F2124"/>
    <w:rsid w:val="00395825"/>
    <w:rsid w:val="003C64DC"/>
    <w:rsid w:val="003D6D81"/>
    <w:rsid w:val="003F01D4"/>
    <w:rsid w:val="004E609B"/>
    <w:rsid w:val="005132A4"/>
    <w:rsid w:val="005402CF"/>
    <w:rsid w:val="00560A6A"/>
    <w:rsid w:val="005E4FCC"/>
    <w:rsid w:val="00653EB5"/>
    <w:rsid w:val="00687332"/>
    <w:rsid w:val="007100D4"/>
    <w:rsid w:val="00746FE1"/>
    <w:rsid w:val="007C6329"/>
    <w:rsid w:val="008D2150"/>
    <w:rsid w:val="008E2FF7"/>
    <w:rsid w:val="008E58D9"/>
    <w:rsid w:val="008F505F"/>
    <w:rsid w:val="00985498"/>
    <w:rsid w:val="009B0D36"/>
    <w:rsid w:val="009D4C63"/>
    <w:rsid w:val="00A11A45"/>
    <w:rsid w:val="00A43805"/>
    <w:rsid w:val="00A4389B"/>
    <w:rsid w:val="00A522FF"/>
    <w:rsid w:val="00A61256"/>
    <w:rsid w:val="00A714EE"/>
    <w:rsid w:val="00A85740"/>
    <w:rsid w:val="00A857B4"/>
    <w:rsid w:val="00A92168"/>
    <w:rsid w:val="00A93A32"/>
    <w:rsid w:val="00A95A27"/>
    <w:rsid w:val="00AD739A"/>
    <w:rsid w:val="00B74342"/>
    <w:rsid w:val="00BB5ABB"/>
    <w:rsid w:val="00BD1664"/>
    <w:rsid w:val="00BD349C"/>
    <w:rsid w:val="00BF3314"/>
    <w:rsid w:val="00C62956"/>
    <w:rsid w:val="00CA59E9"/>
    <w:rsid w:val="00CA7768"/>
    <w:rsid w:val="00CD61F2"/>
    <w:rsid w:val="00CE3766"/>
    <w:rsid w:val="00D37ECF"/>
    <w:rsid w:val="00D84F9A"/>
    <w:rsid w:val="00E519E7"/>
    <w:rsid w:val="00ED1362"/>
    <w:rsid w:val="00EF28AB"/>
    <w:rsid w:val="00F51AE5"/>
    <w:rsid w:val="00F529E8"/>
    <w:rsid w:val="00F846A9"/>
    <w:rsid w:val="00FA662C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9294"/>
  <w15:docId w15:val="{80EB9696-F1CD-4081-8854-8E29305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7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11</cp:revision>
  <cp:lastPrinted>2024-02-14T08:49:00Z</cp:lastPrinted>
  <dcterms:created xsi:type="dcterms:W3CDTF">2024-01-17T08:41:00Z</dcterms:created>
  <dcterms:modified xsi:type="dcterms:W3CDTF">2024-02-14T11:11:00Z</dcterms:modified>
</cp:coreProperties>
</file>