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402C8405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</w:t>
      </w:r>
      <w:r w:rsidR="00BD4A3C">
        <w:rPr>
          <w:b/>
          <w:szCs w:val="24"/>
        </w:rPr>
        <w:t>–</w:t>
      </w:r>
      <w:r w:rsidRPr="000E24ED">
        <w:rPr>
          <w:b/>
          <w:szCs w:val="24"/>
        </w:rPr>
        <w:t xml:space="preserve"> </w:t>
      </w:r>
      <w:r w:rsidR="00BD4A3C">
        <w:rPr>
          <w:b/>
          <w:szCs w:val="24"/>
        </w:rPr>
        <w:t>Formularz ofert</w:t>
      </w:r>
      <w:r w:rsidR="004632BD">
        <w:rPr>
          <w:b/>
          <w:szCs w:val="24"/>
        </w:rPr>
        <w:t>y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20240241" w:rsidR="000A4876" w:rsidRPr="000E24ED" w:rsidRDefault="000A4876" w:rsidP="00FA0993">
      <w:pPr>
        <w:pStyle w:val="Nagwek1"/>
        <w:numPr>
          <w:ilvl w:val="0"/>
          <w:numId w:val="0"/>
        </w:numPr>
        <w:ind w:left="714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 xml:space="preserve">FORMULARZ </w:t>
      </w:r>
      <w:r w:rsidR="00323F80">
        <w:rPr>
          <w:rFonts w:cstheme="minorHAnsi"/>
          <w:szCs w:val="24"/>
        </w:rPr>
        <w:t>OFERTY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4632BD">
      <w:pPr>
        <w:keepNext w:val="0"/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4632BD">
      <w:pPr>
        <w:keepNext w:val="0"/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4632BD">
      <w:pPr>
        <w:keepNext w:val="0"/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77777777" w:rsidR="000A4876" w:rsidRPr="000E24ED" w:rsidRDefault="000A4876" w:rsidP="004632BD">
      <w:pPr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zamówienia:</w:t>
      </w:r>
    </w:p>
    <w:p w14:paraId="6E600208" w14:textId="547D32F4" w:rsidR="004910AA" w:rsidRPr="000B7FF2" w:rsidRDefault="004910AA" w:rsidP="004632BD">
      <w:pPr>
        <w:keepNext w:val="0"/>
        <w:tabs>
          <w:tab w:val="left" w:pos="-5103"/>
        </w:tabs>
        <w:spacing w:after="0" w:line="288" w:lineRule="auto"/>
        <w:rPr>
          <w:rFonts w:cstheme="minorHAnsi"/>
          <w:szCs w:val="24"/>
        </w:rPr>
      </w:pPr>
      <w:r w:rsidRPr="000B7FF2">
        <w:rPr>
          <w:rFonts w:cstheme="minorHAnsi"/>
          <w:szCs w:val="24"/>
        </w:rPr>
        <w:t xml:space="preserve">Przedmiotem zamówienia </w:t>
      </w:r>
      <w:r w:rsidR="0038513D">
        <w:rPr>
          <w:rFonts w:cstheme="minorHAnsi"/>
          <w:szCs w:val="24"/>
        </w:rPr>
        <w:t>obejmuje dwa zadania. Zadanie nr1 – wykonanie tłumaczeń pisemnych oraz zadanie nr 2 – tłumaczenia ustne z języka polskiego na język angielski z języka angielskiego na język polski</w:t>
      </w:r>
      <w:r w:rsidRPr="000B7FF2">
        <w:rPr>
          <w:rFonts w:cstheme="minorHAnsi"/>
          <w:szCs w:val="24"/>
        </w:rPr>
        <w:t xml:space="preserve"> w ramach realizacji Projektu LIFE.</w:t>
      </w:r>
    </w:p>
    <w:p w14:paraId="743ACC70" w14:textId="77777777" w:rsidR="004910AA" w:rsidRPr="000B7FF2" w:rsidRDefault="004910AA" w:rsidP="004632BD">
      <w:pPr>
        <w:keepNext w:val="0"/>
        <w:tabs>
          <w:tab w:val="left" w:pos="-5103"/>
        </w:tabs>
        <w:spacing w:after="0" w:line="288" w:lineRule="auto"/>
        <w:rPr>
          <w:rFonts w:cstheme="minorHAnsi"/>
          <w:szCs w:val="24"/>
        </w:rPr>
      </w:pPr>
      <w:r w:rsidRPr="000B7FF2">
        <w:rPr>
          <w:rFonts w:cstheme="minorHAnsi"/>
          <w:szCs w:val="24"/>
        </w:rPr>
        <w:t>Tłumaczenia będą dotyczyć w szczególności obszarów tematycznych związanych z ochroną środowiska (przede wszystkim ochroną powietrza) z użyciem języka specjalistycznego.</w:t>
      </w:r>
    </w:p>
    <w:p w14:paraId="0EC1D54F" w14:textId="77777777" w:rsidR="004910AA" w:rsidRDefault="004910AA" w:rsidP="004910AA">
      <w:pPr>
        <w:tabs>
          <w:tab w:val="left" w:pos="-5103"/>
        </w:tabs>
        <w:spacing w:after="0" w:line="288" w:lineRule="auto"/>
        <w:rPr>
          <w:rFonts w:cstheme="minorHAnsi"/>
          <w:szCs w:val="24"/>
        </w:rPr>
      </w:pPr>
      <w:r w:rsidRPr="000E0F0F">
        <w:rPr>
          <w:rFonts w:cstheme="minorHAnsi"/>
          <w:szCs w:val="24"/>
        </w:rPr>
        <w:lastRenderedPageBreak/>
        <w:t>W ramach zamówienia Wykonawca będzie zobowiązany do świadczenia następujących usług:</w:t>
      </w:r>
    </w:p>
    <w:p w14:paraId="3D20EB7A" w14:textId="389180CF" w:rsidR="004910AA" w:rsidRDefault="000B7FF2" w:rsidP="00FA0993">
      <w:pPr>
        <w:pStyle w:val="Nagwek2"/>
        <w:numPr>
          <w:ilvl w:val="0"/>
          <w:numId w:val="0"/>
        </w:numPr>
        <w:ind w:left="1070" w:hanging="786"/>
      </w:pPr>
      <w:r>
        <w:t xml:space="preserve">3.1. </w:t>
      </w:r>
      <w:r w:rsidR="00323F80">
        <w:tab/>
      </w:r>
      <w:r w:rsidR="0038513D">
        <w:t>Zadanie nr 1 - t</w:t>
      </w:r>
      <w:r w:rsidR="004910AA" w:rsidRPr="000E0F0F">
        <w:t>łumaczenie pisemne przysięgłe wraz z weryfikacją:</w:t>
      </w:r>
    </w:p>
    <w:p w14:paraId="32F66E81" w14:textId="35550F50" w:rsidR="004910AA" w:rsidRDefault="004910AA" w:rsidP="004910AA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>
        <w:rPr>
          <w:lang w:eastAsia="ar-SA"/>
        </w:rPr>
        <w:t xml:space="preserve">Polega na tłumaczeniu tekstów obejmujących w szczególności tematykę określoną </w:t>
      </w:r>
      <w:r w:rsidR="000F74F2">
        <w:rPr>
          <w:lang w:eastAsia="ar-SA"/>
        </w:rPr>
        <w:t xml:space="preserve">w przedmiocie zamówienia </w:t>
      </w:r>
      <w:r>
        <w:rPr>
          <w:lang w:eastAsia="ar-SA"/>
        </w:rPr>
        <w:t>oraz ich weryfikację. Weryfikacja będzie obejmować sprawdzenie prawidłowości zastosowania terminologii specjalistycznej oraz zapewnienie zrozumiałego ujęcia tematyki poruszanej w tłumaczonym tekście, jak również sprawdzenie poprawności językowej i gramatycznej tekstu i ujednolicenia stosowanej terminologii.</w:t>
      </w:r>
    </w:p>
    <w:p w14:paraId="1B39415D" w14:textId="7E8D4354" w:rsidR="0038513D" w:rsidRDefault="0038513D" w:rsidP="004910AA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>
        <w:rPr>
          <w:lang w:eastAsia="ar-SA"/>
        </w:rPr>
        <w:t>Zamawiający w okresie obowiązywanie umowy skorzysta minimum z 150 stron tłumaczenia</w:t>
      </w:r>
    </w:p>
    <w:p w14:paraId="32FA13C5" w14:textId="77777777" w:rsidR="004910AA" w:rsidRDefault="004910AA" w:rsidP="004910AA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>
        <w:rPr>
          <w:lang w:eastAsia="ar-SA"/>
        </w:rPr>
        <w:t>Zamawiający może wskazać, aby w ramach tłumaczenia została wykonana weryfikacja specjalistyczna.</w:t>
      </w:r>
    </w:p>
    <w:p w14:paraId="3ED53C4A" w14:textId="77777777" w:rsidR="004910AA" w:rsidRPr="000E0F0F" w:rsidRDefault="004910AA" w:rsidP="004910AA">
      <w:pPr>
        <w:pStyle w:val="Akapitzlist"/>
        <w:keepNext w:val="0"/>
        <w:numPr>
          <w:ilvl w:val="0"/>
          <w:numId w:val="9"/>
        </w:numPr>
        <w:ind w:left="993"/>
        <w:rPr>
          <w:lang w:eastAsia="ar-SA"/>
        </w:rPr>
      </w:pPr>
      <w:r>
        <w:rPr>
          <w:lang w:eastAsia="ar-SA"/>
        </w:rPr>
        <w:t>Zamawiający zastrzega sobie prawo do zlecenia większej liczby tłumaczeń pisemnych wraz z weryfikacją w tym samym czasie.</w:t>
      </w:r>
    </w:p>
    <w:p w14:paraId="1576C6EA" w14:textId="3BE1D449" w:rsidR="004910AA" w:rsidRPr="00323F80" w:rsidRDefault="004910AA" w:rsidP="00FA0993">
      <w:pPr>
        <w:spacing w:before="360"/>
        <w:rPr>
          <w:rFonts w:cs="Calibri"/>
        </w:rPr>
      </w:pPr>
      <w:r w:rsidRPr="00323F80">
        <w:rPr>
          <w:rFonts w:cs="Calibri"/>
        </w:rPr>
        <w:t>Zamawiający przewiduje, że łączna liczba stron obliczeniowych, o których mowa powyżej może wynosić odpowiednio: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341"/>
        <w:gridCol w:w="1577"/>
        <w:gridCol w:w="1670"/>
        <w:gridCol w:w="1585"/>
      </w:tblGrid>
      <w:tr w:rsidR="0038513D" w:rsidRPr="007D2953" w14:paraId="6CE57EE3" w14:textId="77777777" w:rsidTr="00FA0993">
        <w:trPr>
          <w:trHeight w:val="793"/>
          <w:tblHeader/>
        </w:trPr>
        <w:tc>
          <w:tcPr>
            <w:tcW w:w="2889" w:type="dxa"/>
            <w:shd w:val="clear" w:color="auto" w:fill="D9D9D9"/>
            <w:vAlign w:val="center"/>
          </w:tcPr>
          <w:p w14:paraId="57C43A6B" w14:textId="77777777" w:rsidR="0038513D" w:rsidRPr="00FA0993" w:rsidRDefault="0038513D" w:rsidP="0038513D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FA0993">
              <w:rPr>
                <w:b/>
                <w:bCs/>
                <w:sz w:val="22"/>
                <w:szCs w:val="18"/>
              </w:rPr>
              <w:t>Rodzaje dokumentów</w:t>
            </w:r>
          </w:p>
        </w:tc>
        <w:tc>
          <w:tcPr>
            <w:tcW w:w="1341" w:type="dxa"/>
            <w:shd w:val="clear" w:color="auto" w:fill="D9D9D9"/>
            <w:vAlign w:val="center"/>
          </w:tcPr>
          <w:p w14:paraId="1E020619" w14:textId="77777777" w:rsidR="0038513D" w:rsidRPr="00FA0993" w:rsidRDefault="0038513D" w:rsidP="0038513D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  <w:r w:rsidRPr="00FA0993">
              <w:rPr>
                <w:b/>
                <w:bCs/>
                <w:sz w:val="22"/>
                <w:szCs w:val="18"/>
              </w:rPr>
              <w:t>Szacunkowa liczba stron</w:t>
            </w:r>
          </w:p>
        </w:tc>
        <w:tc>
          <w:tcPr>
            <w:tcW w:w="1577" w:type="dxa"/>
            <w:shd w:val="clear" w:color="auto" w:fill="D9D9D9"/>
          </w:tcPr>
          <w:p w14:paraId="4EB09DC9" w14:textId="4315CA4D" w:rsidR="0038513D" w:rsidRPr="00FA0993" w:rsidRDefault="0038513D" w:rsidP="0038513D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  <w:r w:rsidRPr="007D2953">
              <w:rPr>
                <w:sz w:val="22"/>
                <w:szCs w:val="18"/>
              </w:rPr>
              <w:t>Tłumaczenie w trybie zwykłym (</w:t>
            </w:r>
            <w:r>
              <w:rPr>
                <w:sz w:val="22"/>
                <w:szCs w:val="18"/>
              </w:rPr>
              <w:t xml:space="preserve">tempo tłumaczenia minimum </w:t>
            </w:r>
            <w:r w:rsidRPr="007D2953">
              <w:rPr>
                <w:sz w:val="22"/>
                <w:szCs w:val="18"/>
              </w:rPr>
              <w:t>5 str. dziennie)</w:t>
            </w:r>
          </w:p>
        </w:tc>
        <w:tc>
          <w:tcPr>
            <w:tcW w:w="1670" w:type="dxa"/>
            <w:shd w:val="clear" w:color="auto" w:fill="D9D9D9"/>
          </w:tcPr>
          <w:p w14:paraId="68A20467" w14:textId="0C11160E" w:rsidR="0038513D" w:rsidRPr="00FA0993" w:rsidRDefault="0038513D" w:rsidP="0038513D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  <w:r w:rsidRPr="007D2953">
              <w:rPr>
                <w:sz w:val="22"/>
                <w:szCs w:val="18"/>
              </w:rPr>
              <w:t>Tłumaczenie w trybie przyspieszonym (</w:t>
            </w:r>
            <w:r>
              <w:rPr>
                <w:sz w:val="22"/>
                <w:szCs w:val="18"/>
              </w:rPr>
              <w:t>tempo tłumaczenia minimum 10 s</w:t>
            </w:r>
            <w:r w:rsidRPr="007D2953">
              <w:rPr>
                <w:sz w:val="22"/>
                <w:szCs w:val="18"/>
              </w:rPr>
              <w:t>tr. dziennie)</w:t>
            </w:r>
          </w:p>
        </w:tc>
        <w:tc>
          <w:tcPr>
            <w:tcW w:w="1585" w:type="dxa"/>
            <w:shd w:val="clear" w:color="auto" w:fill="D9D9D9"/>
          </w:tcPr>
          <w:p w14:paraId="2A8FE233" w14:textId="21E02E95" w:rsidR="0038513D" w:rsidRPr="00FA0993" w:rsidRDefault="0038513D" w:rsidP="0038513D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  <w:r w:rsidRPr="007D2953">
              <w:rPr>
                <w:sz w:val="22"/>
                <w:szCs w:val="18"/>
              </w:rPr>
              <w:t>Tłumaczenie w trybie ekspresowym (</w:t>
            </w:r>
            <w:r>
              <w:rPr>
                <w:sz w:val="22"/>
                <w:szCs w:val="18"/>
              </w:rPr>
              <w:t>tempo tłumaczenia minimum 20 s</w:t>
            </w:r>
            <w:r w:rsidRPr="007D2953">
              <w:rPr>
                <w:sz w:val="22"/>
                <w:szCs w:val="18"/>
              </w:rPr>
              <w:t>tr. dziennie)</w:t>
            </w:r>
          </w:p>
        </w:tc>
      </w:tr>
      <w:tr w:rsidR="000B7FF2" w:rsidRPr="007D2953" w14:paraId="167AD052" w14:textId="77777777" w:rsidTr="00FA0993">
        <w:trPr>
          <w:trHeight w:val="793"/>
          <w:tblHeader/>
        </w:trPr>
        <w:tc>
          <w:tcPr>
            <w:tcW w:w="4230" w:type="dxa"/>
            <w:gridSpan w:val="2"/>
            <w:shd w:val="clear" w:color="auto" w:fill="D9D9D9"/>
            <w:vAlign w:val="center"/>
          </w:tcPr>
          <w:p w14:paraId="3B41CBCB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jc w:val="right"/>
              <w:rPr>
                <w:b/>
                <w:bCs/>
                <w:sz w:val="22"/>
                <w:szCs w:val="18"/>
              </w:rPr>
            </w:pPr>
            <w:r w:rsidRPr="00FA0993">
              <w:rPr>
                <w:b/>
                <w:bCs/>
                <w:sz w:val="22"/>
              </w:rPr>
              <w:t>Cena za 1 stronę (netto)</w:t>
            </w:r>
          </w:p>
        </w:tc>
        <w:tc>
          <w:tcPr>
            <w:tcW w:w="1577" w:type="dxa"/>
            <w:shd w:val="clear" w:color="auto" w:fill="D9D9D9"/>
          </w:tcPr>
          <w:p w14:paraId="6633F200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670" w:type="dxa"/>
            <w:shd w:val="clear" w:color="auto" w:fill="D9D9D9"/>
          </w:tcPr>
          <w:p w14:paraId="71D7E03C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585" w:type="dxa"/>
            <w:shd w:val="clear" w:color="auto" w:fill="D9D9D9"/>
          </w:tcPr>
          <w:p w14:paraId="01C24FC4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contextualSpacing w:val="0"/>
              <w:rPr>
                <w:b/>
                <w:bCs/>
                <w:sz w:val="22"/>
                <w:szCs w:val="18"/>
              </w:rPr>
            </w:pPr>
          </w:p>
        </w:tc>
      </w:tr>
      <w:tr w:rsidR="000B7FF2" w:rsidRPr="007D2953" w14:paraId="517110AB" w14:textId="77777777" w:rsidTr="00FA0993">
        <w:trPr>
          <w:trHeight w:val="776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14:paraId="0096A386" w14:textId="77777777" w:rsidR="000B7FF2" w:rsidRPr="00FA0993" w:rsidRDefault="000B7FF2" w:rsidP="00F05C69">
            <w:pPr>
              <w:keepNext w:val="0"/>
              <w:spacing w:before="60" w:after="60"/>
              <w:rPr>
                <w:sz w:val="22"/>
                <w:szCs w:val="18"/>
              </w:rPr>
            </w:pPr>
            <w:r w:rsidRPr="00FA0993">
              <w:rPr>
                <w:sz w:val="22"/>
                <w:szCs w:val="18"/>
              </w:rPr>
              <w:t>Sprawozdanie śródokresowe MID-TERM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14:paraId="2E0C0BF8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50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F33FD18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28813216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7F6B4633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29B549B7" w14:textId="77777777" w:rsidTr="00FA0993">
        <w:trPr>
          <w:trHeight w:val="747"/>
        </w:trPr>
        <w:tc>
          <w:tcPr>
            <w:tcW w:w="2889" w:type="dxa"/>
            <w:shd w:val="clear" w:color="auto" w:fill="auto"/>
          </w:tcPr>
          <w:p w14:paraId="79995532" w14:textId="77777777" w:rsidR="000B7FF2" w:rsidRPr="00FA0993" w:rsidRDefault="000B7FF2" w:rsidP="00F05C69">
            <w:pPr>
              <w:keepNext w:val="0"/>
              <w:spacing w:before="60" w:after="60"/>
              <w:rPr>
                <w:sz w:val="22"/>
                <w:szCs w:val="18"/>
              </w:rPr>
            </w:pPr>
            <w:r w:rsidRPr="00FA0993">
              <w:rPr>
                <w:sz w:val="22"/>
                <w:szCs w:val="18"/>
              </w:rPr>
              <w:t xml:space="preserve">Wniosek o zmianę umowy o dofinansowanie </w:t>
            </w:r>
          </w:p>
        </w:tc>
        <w:tc>
          <w:tcPr>
            <w:tcW w:w="1341" w:type="dxa"/>
            <w:shd w:val="clear" w:color="auto" w:fill="auto"/>
          </w:tcPr>
          <w:p w14:paraId="0A6660A5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50</w:t>
            </w:r>
          </w:p>
        </w:tc>
        <w:tc>
          <w:tcPr>
            <w:tcW w:w="1577" w:type="dxa"/>
          </w:tcPr>
          <w:p w14:paraId="149648A0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646CDBD1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3F39DBE2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27A5F564" w14:textId="77777777" w:rsidTr="00FA0993">
        <w:trPr>
          <w:trHeight w:val="603"/>
        </w:trPr>
        <w:tc>
          <w:tcPr>
            <w:tcW w:w="2889" w:type="dxa"/>
            <w:shd w:val="clear" w:color="auto" w:fill="auto"/>
          </w:tcPr>
          <w:p w14:paraId="2AD9B870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sz w:val="22"/>
                <w:szCs w:val="18"/>
              </w:rPr>
              <w:t xml:space="preserve">Sprawozdanie końcowe </w:t>
            </w:r>
          </w:p>
        </w:tc>
        <w:tc>
          <w:tcPr>
            <w:tcW w:w="1341" w:type="dxa"/>
            <w:shd w:val="clear" w:color="auto" w:fill="auto"/>
          </w:tcPr>
          <w:p w14:paraId="7D857B0C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60</w:t>
            </w:r>
          </w:p>
        </w:tc>
        <w:tc>
          <w:tcPr>
            <w:tcW w:w="1577" w:type="dxa"/>
          </w:tcPr>
          <w:p w14:paraId="04CE7DD0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00BD512F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79E02986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4D87888C" w14:textId="77777777" w:rsidTr="00FA0993">
        <w:trPr>
          <w:trHeight w:val="484"/>
        </w:trPr>
        <w:tc>
          <w:tcPr>
            <w:tcW w:w="2889" w:type="dxa"/>
            <w:shd w:val="clear" w:color="auto" w:fill="auto"/>
          </w:tcPr>
          <w:p w14:paraId="24C3B826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sz w:val="22"/>
                <w:szCs w:val="18"/>
              </w:rPr>
              <w:t>Bieżące pisma – ok. 20 pism</w:t>
            </w:r>
          </w:p>
        </w:tc>
        <w:tc>
          <w:tcPr>
            <w:tcW w:w="1341" w:type="dxa"/>
            <w:shd w:val="clear" w:color="auto" w:fill="auto"/>
          </w:tcPr>
          <w:p w14:paraId="037C53D6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50</w:t>
            </w:r>
          </w:p>
        </w:tc>
        <w:tc>
          <w:tcPr>
            <w:tcW w:w="1577" w:type="dxa"/>
          </w:tcPr>
          <w:p w14:paraId="53A8FDE6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1521537F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3A8CFB0A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2AE36C38" w14:textId="77777777" w:rsidTr="00FA0993">
        <w:trPr>
          <w:trHeight w:val="419"/>
        </w:trPr>
        <w:tc>
          <w:tcPr>
            <w:tcW w:w="2889" w:type="dxa"/>
            <w:shd w:val="clear" w:color="auto" w:fill="auto"/>
          </w:tcPr>
          <w:p w14:paraId="638E3B7F" w14:textId="77777777" w:rsidR="000B7FF2" w:rsidRPr="00FA0993" w:rsidRDefault="000B7FF2" w:rsidP="00F05C69">
            <w:pPr>
              <w:keepNext w:val="0"/>
              <w:spacing w:before="60" w:after="60"/>
              <w:jc w:val="right"/>
              <w:rPr>
                <w:sz w:val="22"/>
                <w:szCs w:val="18"/>
              </w:rPr>
            </w:pPr>
            <w:r w:rsidRPr="00FA0993">
              <w:rPr>
                <w:sz w:val="22"/>
                <w:szCs w:val="18"/>
              </w:rPr>
              <w:lastRenderedPageBreak/>
              <w:t>Suma (netto)</w:t>
            </w:r>
          </w:p>
        </w:tc>
        <w:tc>
          <w:tcPr>
            <w:tcW w:w="1341" w:type="dxa"/>
            <w:shd w:val="clear" w:color="auto" w:fill="auto"/>
          </w:tcPr>
          <w:p w14:paraId="628D72C4" w14:textId="77777777" w:rsidR="000B7FF2" w:rsidRPr="00FA0993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210</w:t>
            </w:r>
          </w:p>
        </w:tc>
        <w:tc>
          <w:tcPr>
            <w:tcW w:w="1577" w:type="dxa"/>
          </w:tcPr>
          <w:p w14:paraId="6778BE2A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1E243FDB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6FB26BEE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  <w:tr w:rsidR="000B7FF2" w:rsidRPr="007D2953" w14:paraId="5DC1C35D" w14:textId="77777777" w:rsidTr="00FA0993">
        <w:trPr>
          <w:trHeight w:val="419"/>
        </w:trPr>
        <w:tc>
          <w:tcPr>
            <w:tcW w:w="2889" w:type="dxa"/>
            <w:shd w:val="clear" w:color="auto" w:fill="auto"/>
          </w:tcPr>
          <w:p w14:paraId="71BB6367" w14:textId="77777777" w:rsidR="000B7FF2" w:rsidRPr="00FA0993" w:rsidRDefault="000B7FF2" w:rsidP="00F05C69">
            <w:pPr>
              <w:keepNext w:val="0"/>
              <w:spacing w:before="60" w:after="60"/>
              <w:jc w:val="right"/>
              <w:rPr>
                <w:sz w:val="22"/>
                <w:szCs w:val="18"/>
              </w:rPr>
            </w:pPr>
            <w:r w:rsidRPr="00FA0993">
              <w:rPr>
                <w:sz w:val="22"/>
                <w:szCs w:val="18"/>
              </w:rPr>
              <w:t>Suma (brutto)</w:t>
            </w:r>
          </w:p>
        </w:tc>
        <w:tc>
          <w:tcPr>
            <w:tcW w:w="1341" w:type="dxa"/>
            <w:shd w:val="clear" w:color="auto" w:fill="auto"/>
          </w:tcPr>
          <w:p w14:paraId="3CE15610" w14:textId="77777777" w:rsidR="000B7FF2" w:rsidRPr="00FA0993" w:rsidDel="00CF6531" w:rsidRDefault="000B7FF2" w:rsidP="00F05C69">
            <w:pPr>
              <w:keepNext w:val="0"/>
              <w:spacing w:before="60" w:after="60"/>
              <w:rPr>
                <w:rFonts w:eastAsia="SimSun"/>
                <w:sz w:val="22"/>
                <w:szCs w:val="18"/>
                <w:lang w:eastAsia="hi-IN" w:bidi="hi-IN"/>
              </w:rPr>
            </w:pPr>
            <w:r w:rsidRPr="00FA0993">
              <w:rPr>
                <w:rFonts w:eastAsia="SimSun"/>
                <w:sz w:val="22"/>
                <w:szCs w:val="18"/>
                <w:lang w:eastAsia="hi-IN" w:bidi="hi-IN"/>
              </w:rPr>
              <w:t>210</w:t>
            </w:r>
          </w:p>
        </w:tc>
        <w:tc>
          <w:tcPr>
            <w:tcW w:w="1577" w:type="dxa"/>
          </w:tcPr>
          <w:p w14:paraId="2BAF702A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670" w:type="dxa"/>
          </w:tcPr>
          <w:p w14:paraId="046ED89F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  <w:tc>
          <w:tcPr>
            <w:tcW w:w="1585" w:type="dxa"/>
          </w:tcPr>
          <w:p w14:paraId="2B790BAD" w14:textId="77777777" w:rsidR="000B7FF2" w:rsidRPr="007D2953" w:rsidRDefault="000B7FF2" w:rsidP="00F05C69">
            <w:pPr>
              <w:keepNext w:val="0"/>
              <w:spacing w:before="60" w:after="60"/>
              <w:rPr>
                <w:rFonts w:eastAsia="SimSun"/>
                <w:b/>
                <w:bCs/>
                <w:sz w:val="22"/>
                <w:szCs w:val="18"/>
                <w:lang w:eastAsia="hi-IN" w:bidi="hi-IN"/>
              </w:rPr>
            </w:pPr>
          </w:p>
        </w:tc>
      </w:tr>
    </w:tbl>
    <w:p w14:paraId="47E5D950" w14:textId="77777777" w:rsidR="0038513D" w:rsidRPr="0030354D" w:rsidRDefault="0038513D" w:rsidP="0006534D">
      <w:pPr>
        <w:keepNext w:val="0"/>
        <w:numPr>
          <w:ilvl w:val="0"/>
          <w:numId w:val="5"/>
        </w:numPr>
        <w:spacing w:before="600" w:after="240" w:line="240" w:lineRule="auto"/>
        <w:ind w:left="714" w:hanging="357"/>
        <w:outlineLvl w:val="9"/>
        <w:rPr>
          <w:rFonts w:cs="Calibri"/>
          <w:lang w:eastAsia="x-none"/>
        </w:rPr>
      </w:pPr>
      <w:r>
        <w:rPr>
          <w:rFonts w:cs="Calibri"/>
          <w:lang w:eastAsia="x-none"/>
        </w:rPr>
        <w:t>Średnia c</w:t>
      </w:r>
      <w:r w:rsidRPr="0030354D">
        <w:rPr>
          <w:rFonts w:cs="Calibri"/>
          <w:lang w:eastAsia="x-none"/>
        </w:rPr>
        <w:t xml:space="preserve">ena </w:t>
      </w:r>
      <w:r>
        <w:rPr>
          <w:rFonts w:cs="Calibri"/>
          <w:lang w:eastAsia="x-none"/>
        </w:rPr>
        <w:t xml:space="preserve">netto </w:t>
      </w:r>
      <w:r w:rsidRPr="0030354D">
        <w:rPr>
          <w:rFonts w:cs="Calibri"/>
          <w:lang w:eastAsia="x-none"/>
        </w:rPr>
        <w:t xml:space="preserve">za jedną </w:t>
      </w:r>
      <w:r>
        <w:rPr>
          <w:rFonts w:cs="Calibri"/>
          <w:lang w:eastAsia="x-none"/>
        </w:rPr>
        <w:t>stronę</w:t>
      </w:r>
      <w:r w:rsidRPr="0030354D">
        <w:rPr>
          <w:rFonts w:cs="Calibri"/>
          <w:lang w:eastAsia="x-none"/>
        </w:rPr>
        <w:t xml:space="preserve"> </w:t>
      </w:r>
      <w:r>
        <w:rPr>
          <w:rFonts w:cs="Calibri"/>
          <w:lang w:eastAsia="x-none"/>
        </w:rPr>
        <w:t xml:space="preserve">(liczona z wszystkich trybów) </w:t>
      </w:r>
      <w:r w:rsidRPr="0030354D">
        <w:rPr>
          <w:rFonts w:cs="Calibri"/>
          <w:lang w:eastAsia="x-none"/>
        </w:rPr>
        <w:t>………..(słownie……………..zł)</w:t>
      </w:r>
      <w:r>
        <w:rPr>
          <w:rFonts w:cs="Calibri"/>
          <w:lang w:eastAsia="x-none"/>
        </w:rPr>
        <w:t>*</w:t>
      </w:r>
    </w:p>
    <w:p w14:paraId="57CEBB09" w14:textId="77777777" w:rsidR="0038513D" w:rsidRPr="0030354D" w:rsidRDefault="0038513D" w:rsidP="0006534D">
      <w:pPr>
        <w:keepNext w:val="0"/>
        <w:numPr>
          <w:ilvl w:val="0"/>
          <w:numId w:val="5"/>
        </w:numPr>
        <w:spacing w:before="360" w:after="240" w:line="240" w:lineRule="auto"/>
        <w:ind w:left="714" w:hanging="357"/>
        <w:outlineLvl w:val="9"/>
        <w:rPr>
          <w:rFonts w:cs="Calibri"/>
          <w:lang w:eastAsia="x-none"/>
        </w:rPr>
      </w:pPr>
      <w:r w:rsidRPr="0030354D">
        <w:rPr>
          <w:rFonts w:cs="Calibri"/>
        </w:rPr>
        <w:t>Łączna cena netto</w:t>
      </w:r>
      <w:r>
        <w:rPr>
          <w:rFonts w:cs="Calibri"/>
        </w:rPr>
        <w:t xml:space="preserve"> </w:t>
      </w:r>
      <w:r>
        <w:rPr>
          <w:rFonts w:cs="Calibri"/>
          <w:lang w:eastAsia="x-none"/>
        </w:rPr>
        <w:t>(liczona z wszystkich trybów)</w:t>
      </w:r>
      <w:r w:rsidRPr="0030354D">
        <w:rPr>
          <w:rFonts w:cs="Calibri"/>
          <w:lang w:eastAsia="x-none"/>
        </w:rPr>
        <w:tab/>
        <w:t>…………………..(słownie…………………………..zł)</w:t>
      </w:r>
      <w:r>
        <w:rPr>
          <w:rFonts w:cs="Calibri"/>
          <w:lang w:eastAsia="x-none"/>
        </w:rPr>
        <w:t>*</w:t>
      </w:r>
    </w:p>
    <w:p w14:paraId="30EA3478" w14:textId="77777777" w:rsidR="0038513D" w:rsidRPr="0030354D" w:rsidRDefault="0038513D" w:rsidP="0006534D">
      <w:pPr>
        <w:keepNext w:val="0"/>
        <w:numPr>
          <w:ilvl w:val="0"/>
          <w:numId w:val="5"/>
        </w:numPr>
        <w:spacing w:before="240" w:after="240" w:line="240" w:lineRule="auto"/>
        <w:outlineLvl w:val="9"/>
        <w:rPr>
          <w:rFonts w:cs="Calibri"/>
          <w:lang w:eastAsia="x-none"/>
        </w:rPr>
      </w:pPr>
      <w:r w:rsidRPr="0030354D">
        <w:rPr>
          <w:rFonts w:cs="Calibri"/>
        </w:rPr>
        <w:t>Łączna cena brutto</w:t>
      </w:r>
      <w:r>
        <w:rPr>
          <w:rFonts w:cs="Calibri"/>
        </w:rPr>
        <w:t xml:space="preserve"> </w:t>
      </w:r>
      <w:r>
        <w:rPr>
          <w:rFonts w:cs="Calibri"/>
          <w:lang w:eastAsia="x-none"/>
        </w:rPr>
        <w:t>(liczona z wszystkich trybów)</w:t>
      </w:r>
      <w:r w:rsidRPr="0030354D">
        <w:rPr>
          <w:rFonts w:cs="Calibri"/>
          <w:lang w:eastAsia="x-none"/>
        </w:rPr>
        <w:t>…………………..(słownie…………………………..zł)</w:t>
      </w:r>
      <w:r>
        <w:rPr>
          <w:rFonts w:cs="Calibri"/>
          <w:lang w:eastAsia="x-none"/>
        </w:rPr>
        <w:t>*</w:t>
      </w:r>
    </w:p>
    <w:p w14:paraId="23EB9E29" w14:textId="77777777" w:rsidR="0038513D" w:rsidRDefault="0038513D" w:rsidP="0006534D">
      <w:r>
        <w:t>* Zamawiający dokona na podstawie tych wartości oceny ofert – dot. kryterium nr 1 Cena brutto</w:t>
      </w:r>
    </w:p>
    <w:p w14:paraId="211F5813" w14:textId="66284993" w:rsidR="0038513D" w:rsidRPr="007D2953" w:rsidRDefault="0038513D" w:rsidP="0038513D">
      <w:pPr>
        <w:pStyle w:val="Nagwek2"/>
        <w:keepNext w:val="0"/>
        <w:numPr>
          <w:ilvl w:val="1"/>
          <w:numId w:val="13"/>
        </w:numPr>
        <w:rPr>
          <w:rFonts w:cs="Calibri"/>
          <w:lang w:eastAsia="x-none"/>
        </w:rPr>
      </w:pPr>
      <w:r>
        <w:t>Zadanie nr 2 - t</w:t>
      </w:r>
      <w:r w:rsidRPr="007D2953">
        <w:t>łumaczenia</w:t>
      </w:r>
      <w:r w:rsidRPr="007D2953">
        <w:rPr>
          <w:rFonts w:cs="Calibri"/>
          <w:lang w:eastAsia="x-none"/>
        </w:rPr>
        <w:t xml:space="preserve"> ustne konsekutywne (w tym towarzyszące):</w:t>
      </w:r>
    </w:p>
    <w:p w14:paraId="4A8287D3" w14:textId="77777777" w:rsidR="0038513D" w:rsidRPr="007D2953" w:rsidRDefault="0038513D" w:rsidP="0006534D">
      <w:pPr>
        <w:keepNext w:val="0"/>
        <w:numPr>
          <w:ilvl w:val="0"/>
          <w:numId w:val="10"/>
        </w:numPr>
        <w:ind w:left="1134"/>
        <w:outlineLvl w:val="9"/>
        <w:rPr>
          <w:rFonts w:cs="Calibri"/>
        </w:rPr>
      </w:pPr>
      <w:r w:rsidRPr="007D2953">
        <w:rPr>
          <w:rFonts w:cs="Calibri"/>
        </w:rPr>
        <w:t>Wykonywane podczas takich wydarzeń jak np.: kontrole,  grupy robocze, spotkania organizowane przez Zamawiającego.</w:t>
      </w:r>
    </w:p>
    <w:p w14:paraId="0CA188F7" w14:textId="77777777" w:rsidR="0038513D" w:rsidRPr="007D2953" w:rsidRDefault="0038513D" w:rsidP="0006534D">
      <w:pPr>
        <w:keepNext w:val="0"/>
        <w:numPr>
          <w:ilvl w:val="0"/>
          <w:numId w:val="10"/>
        </w:numPr>
        <w:ind w:left="1134"/>
        <w:outlineLvl w:val="9"/>
        <w:rPr>
          <w:rFonts w:cs="Calibri"/>
        </w:rPr>
      </w:pPr>
      <w:r w:rsidRPr="007D2953">
        <w:rPr>
          <w:rFonts w:cs="Calibri"/>
        </w:rPr>
        <w:t>Tłumaczenia konsekutywne są wykonywane w zależności od potrzeb Zamawiającego przez 1 tłumacza lub przez 2 tłumaczy.</w:t>
      </w:r>
    </w:p>
    <w:p w14:paraId="2C102102" w14:textId="77777777" w:rsidR="0038513D" w:rsidRPr="007D2953" w:rsidRDefault="0038513D" w:rsidP="0038513D">
      <w:pPr>
        <w:rPr>
          <w:rFonts w:cs="Calibri"/>
        </w:rPr>
      </w:pPr>
      <w:r w:rsidRPr="007D2953">
        <w:rPr>
          <w:rFonts w:cs="Calibri"/>
        </w:rPr>
        <w:lastRenderedPageBreak/>
        <w:t>Zamawiający przewiduje, że łączna liczba godzin tłumaczenia konsekutywnego może wynosić odpowiednio: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791"/>
        <w:gridCol w:w="1791"/>
        <w:gridCol w:w="1791"/>
        <w:gridCol w:w="1791"/>
      </w:tblGrid>
      <w:tr w:rsidR="000B7FF2" w:rsidRPr="007D2953" w14:paraId="7093968C" w14:textId="77777777" w:rsidTr="00F05C69">
        <w:trPr>
          <w:trHeight w:val="832"/>
          <w:tblHeader/>
        </w:trPr>
        <w:tc>
          <w:tcPr>
            <w:tcW w:w="2045" w:type="dxa"/>
            <w:shd w:val="clear" w:color="auto" w:fill="D9D9D9"/>
            <w:vAlign w:val="center"/>
          </w:tcPr>
          <w:p w14:paraId="7A4A7812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  <w:r w:rsidRPr="00FA0993">
              <w:rPr>
                <w:b/>
                <w:bCs/>
                <w:sz w:val="20"/>
                <w:szCs w:val="20"/>
              </w:rPr>
              <w:t>Rodzaje spotkań: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15ED504A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rFonts w:eastAsia="SimSun"/>
                <w:b/>
                <w:bCs/>
                <w:sz w:val="20"/>
                <w:szCs w:val="20"/>
                <w:lang w:eastAsia="hi-IN" w:bidi="hi-IN"/>
              </w:rPr>
            </w:pPr>
            <w:r w:rsidRPr="00FA0993">
              <w:rPr>
                <w:b/>
                <w:bCs/>
                <w:sz w:val="20"/>
                <w:szCs w:val="20"/>
              </w:rPr>
              <w:t>Szacunkowa liczba godzin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4C2DEEBD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FA0993">
              <w:rPr>
                <w:b/>
                <w:bCs/>
                <w:sz w:val="20"/>
                <w:szCs w:val="20"/>
              </w:rPr>
              <w:t>Przewidywana ilość spotkań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192CA9EB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FA0993">
              <w:rPr>
                <w:b/>
                <w:bCs/>
                <w:sz w:val="20"/>
                <w:szCs w:val="20"/>
              </w:rPr>
              <w:t xml:space="preserve">Cena netto 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617F6D5E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  <w:r w:rsidRPr="00FA0993">
              <w:rPr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0B7FF2" w:rsidRPr="007D2953" w14:paraId="59039FED" w14:textId="77777777" w:rsidTr="00F05C69">
        <w:trPr>
          <w:trHeight w:val="234"/>
          <w:tblHeader/>
        </w:trPr>
        <w:tc>
          <w:tcPr>
            <w:tcW w:w="5627" w:type="dxa"/>
            <w:gridSpan w:val="3"/>
            <w:shd w:val="clear" w:color="auto" w:fill="D9D9D9"/>
            <w:vAlign w:val="center"/>
          </w:tcPr>
          <w:p w14:paraId="69036C2C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FA0993">
              <w:rPr>
                <w:b/>
                <w:bCs/>
                <w:sz w:val="20"/>
                <w:szCs w:val="20"/>
              </w:rPr>
              <w:t>Cena jednostkowa za godzinę</w:t>
            </w:r>
          </w:p>
        </w:tc>
        <w:tc>
          <w:tcPr>
            <w:tcW w:w="1791" w:type="dxa"/>
            <w:shd w:val="clear" w:color="auto" w:fill="D9D9D9"/>
            <w:vAlign w:val="center"/>
          </w:tcPr>
          <w:p w14:paraId="4359C2CE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14:paraId="6593251C" w14:textId="77777777" w:rsidR="000B7FF2" w:rsidRPr="00FA0993" w:rsidRDefault="000B7FF2" w:rsidP="00F05C69">
            <w:pPr>
              <w:pStyle w:val="Nagwek2"/>
              <w:keepNext w:val="0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0B7FF2" w:rsidRPr="007D2953" w14:paraId="5D46AC47" w14:textId="77777777" w:rsidTr="00F05C69">
        <w:trPr>
          <w:trHeight w:hRule="exact" w:val="818"/>
        </w:trPr>
        <w:tc>
          <w:tcPr>
            <w:tcW w:w="9209" w:type="dxa"/>
            <w:gridSpan w:val="5"/>
            <w:shd w:val="clear" w:color="auto" w:fill="auto"/>
          </w:tcPr>
          <w:p w14:paraId="7B1B317E" w14:textId="77777777" w:rsidR="000B7FF2" w:rsidRPr="00323F80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 w:rsidRPr="00FA0993">
              <w:rPr>
                <w:sz w:val="22"/>
              </w:rPr>
              <w:t>Tłumaczenie konsekutywne na terenie kraju wykonane przez 1 lub 2 tłumaczy. Koszt dojazdu leży po stronie Wykonawcy.</w:t>
            </w:r>
          </w:p>
        </w:tc>
      </w:tr>
      <w:tr w:rsidR="000B7FF2" w:rsidRPr="007D2953" w14:paraId="55DB1C69" w14:textId="77777777" w:rsidTr="00F05C69">
        <w:trPr>
          <w:trHeight w:hRule="exact" w:val="567"/>
        </w:trPr>
        <w:tc>
          <w:tcPr>
            <w:tcW w:w="2045" w:type="dxa"/>
            <w:shd w:val="clear" w:color="auto" w:fill="auto"/>
          </w:tcPr>
          <w:p w14:paraId="7B4C0338" w14:textId="77777777" w:rsidR="000B7FF2" w:rsidRPr="00FA0993" w:rsidRDefault="000B7FF2" w:rsidP="00F05C69">
            <w:pPr>
              <w:keepNext w:val="0"/>
              <w:rPr>
                <w:sz w:val="22"/>
              </w:rPr>
            </w:pPr>
            <w:r w:rsidRPr="00FA0993">
              <w:rPr>
                <w:sz w:val="22"/>
              </w:rPr>
              <w:t>Kontrola projektu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E247CF9" w14:textId="77777777" w:rsidR="000B7FF2" w:rsidRPr="00323F80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 w:rsidRPr="00323F80">
              <w:rPr>
                <w:rFonts w:eastAsia="SimSun"/>
                <w:sz w:val="22"/>
                <w:lang w:eastAsia="hi-IN" w:bidi="hi-IN"/>
              </w:rPr>
              <w:t>8</w:t>
            </w:r>
          </w:p>
        </w:tc>
        <w:tc>
          <w:tcPr>
            <w:tcW w:w="1791" w:type="dxa"/>
            <w:vAlign w:val="center"/>
          </w:tcPr>
          <w:p w14:paraId="48DB1939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>
              <w:rPr>
                <w:rFonts w:eastAsia="SimSun"/>
                <w:sz w:val="22"/>
                <w:lang w:eastAsia="hi-IN" w:bidi="hi-IN"/>
              </w:rPr>
              <w:t>2</w:t>
            </w:r>
          </w:p>
        </w:tc>
        <w:tc>
          <w:tcPr>
            <w:tcW w:w="1791" w:type="dxa"/>
            <w:vAlign w:val="center"/>
          </w:tcPr>
          <w:p w14:paraId="18638576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791" w:type="dxa"/>
            <w:vAlign w:val="center"/>
          </w:tcPr>
          <w:p w14:paraId="3D03CCF8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</w:tr>
      <w:tr w:rsidR="000B7FF2" w:rsidRPr="007D2953" w14:paraId="0A870F54" w14:textId="77777777" w:rsidTr="00F05C69">
        <w:trPr>
          <w:trHeight w:hRule="exact" w:val="719"/>
        </w:trPr>
        <w:tc>
          <w:tcPr>
            <w:tcW w:w="2045" w:type="dxa"/>
            <w:shd w:val="clear" w:color="auto" w:fill="auto"/>
          </w:tcPr>
          <w:p w14:paraId="51DDCB93" w14:textId="77777777" w:rsidR="000B7FF2" w:rsidRPr="00FA0993" w:rsidRDefault="000B7FF2" w:rsidP="00F05C69">
            <w:pPr>
              <w:keepNext w:val="0"/>
              <w:rPr>
                <w:sz w:val="22"/>
              </w:rPr>
            </w:pPr>
            <w:r w:rsidRPr="00FA0993">
              <w:rPr>
                <w:sz w:val="22"/>
              </w:rPr>
              <w:t>Inne spotkania w Opolu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4D7A1AA" w14:textId="77777777" w:rsidR="000B7FF2" w:rsidRPr="00323F80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 w:rsidRPr="00323F80">
              <w:rPr>
                <w:rFonts w:eastAsia="SimSun"/>
                <w:sz w:val="22"/>
                <w:lang w:eastAsia="hi-IN" w:bidi="hi-IN"/>
              </w:rPr>
              <w:t>4</w:t>
            </w:r>
          </w:p>
        </w:tc>
        <w:tc>
          <w:tcPr>
            <w:tcW w:w="1791" w:type="dxa"/>
            <w:vAlign w:val="center"/>
          </w:tcPr>
          <w:p w14:paraId="1F61D9BE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>
              <w:rPr>
                <w:rFonts w:eastAsia="SimSun"/>
                <w:sz w:val="22"/>
                <w:lang w:eastAsia="hi-IN" w:bidi="hi-IN"/>
              </w:rPr>
              <w:t>4</w:t>
            </w:r>
          </w:p>
        </w:tc>
        <w:tc>
          <w:tcPr>
            <w:tcW w:w="1791" w:type="dxa"/>
            <w:vAlign w:val="center"/>
          </w:tcPr>
          <w:p w14:paraId="07EAFF7B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791" w:type="dxa"/>
            <w:vAlign w:val="center"/>
          </w:tcPr>
          <w:p w14:paraId="5D57C0AA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</w:tr>
      <w:tr w:rsidR="000B7FF2" w:rsidRPr="007D2953" w14:paraId="25CE7963" w14:textId="77777777" w:rsidTr="00F05C69">
        <w:trPr>
          <w:trHeight w:hRule="exact" w:val="567"/>
        </w:trPr>
        <w:tc>
          <w:tcPr>
            <w:tcW w:w="2045" w:type="dxa"/>
            <w:shd w:val="clear" w:color="auto" w:fill="auto"/>
          </w:tcPr>
          <w:p w14:paraId="7A63CD9F" w14:textId="302A2B82" w:rsidR="000B7FF2" w:rsidRPr="00FA0993" w:rsidRDefault="00323F80" w:rsidP="00F05C69">
            <w:pPr>
              <w:keepNext w:val="0"/>
              <w:rPr>
                <w:b/>
                <w:bCs/>
                <w:sz w:val="22"/>
              </w:rPr>
            </w:pPr>
            <w:r w:rsidRPr="00FA0993">
              <w:rPr>
                <w:b/>
                <w:bCs/>
                <w:sz w:val="22"/>
              </w:rPr>
              <w:t>S</w:t>
            </w:r>
            <w:r w:rsidR="000B7FF2" w:rsidRPr="00FA0993">
              <w:rPr>
                <w:b/>
                <w:bCs/>
                <w:sz w:val="22"/>
              </w:rPr>
              <w:t>uma</w:t>
            </w:r>
          </w:p>
        </w:tc>
        <w:tc>
          <w:tcPr>
            <w:tcW w:w="1791" w:type="dxa"/>
            <w:shd w:val="clear" w:color="auto" w:fill="auto"/>
          </w:tcPr>
          <w:p w14:paraId="61D4513C" w14:textId="3A5030EF" w:rsidR="000B7FF2" w:rsidRPr="007D2953" w:rsidRDefault="0038513D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>
              <w:rPr>
                <w:rFonts w:eastAsia="SimSun"/>
                <w:sz w:val="22"/>
                <w:lang w:eastAsia="hi-IN" w:bidi="hi-IN"/>
              </w:rPr>
              <w:t>12</w:t>
            </w:r>
          </w:p>
        </w:tc>
        <w:tc>
          <w:tcPr>
            <w:tcW w:w="1791" w:type="dxa"/>
          </w:tcPr>
          <w:p w14:paraId="293D4A08" w14:textId="3172095B" w:rsidR="000B7FF2" w:rsidRPr="007D2953" w:rsidRDefault="0038513D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  <w:r>
              <w:rPr>
                <w:rFonts w:eastAsia="SimSun"/>
                <w:sz w:val="22"/>
                <w:lang w:eastAsia="hi-IN" w:bidi="hi-IN"/>
              </w:rPr>
              <w:t>6</w:t>
            </w:r>
          </w:p>
        </w:tc>
        <w:tc>
          <w:tcPr>
            <w:tcW w:w="1791" w:type="dxa"/>
          </w:tcPr>
          <w:p w14:paraId="2F4DE994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  <w:tc>
          <w:tcPr>
            <w:tcW w:w="1791" w:type="dxa"/>
          </w:tcPr>
          <w:p w14:paraId="5B068FFB" w14:textId="77777777" w:rsidR="000B7FF2" w:rsidRPr="007D2953" w:rsidRDefault="000B7FF2" w:rsidP="00F05C69">
            <w:pPr>
              <w:keepNext w:val="0"/>
              <w:rPr>
                <w:rFonts w:eastAsia="SimSun"/>
                <w:sz w:val="22"/>
                <w:lang w:eastAsia="hi-IN" w:bidi="hi-IN"/>
              </w:rPr>
            </w:pPr>
          </w:p>
        </w:tc>
      </w:tr>
    </w:tbl>
    <w:p w14:paraId="17DB1153" w14:textId="77777777" w:rsidR="0038513D" w:rsidRPr="0030354D" w:rsidRDefault="0038513D" w:rsidP="0038513D">
      <w:pPr>
        <w:keepNext w:val="0"/>
        <w:numPr>
          <w:ilvl w:val="0"/>
          <w:numId w:val="5"/>
        </w:numPr>
        <w:spacing w:before="600" w:after="240" w:line="240" w:lineRule="auto"/>
        <w:ind w:left="714" w:hanging="357"/>
        <w:outlineLvl w:val="9"/>
        <w:rPr>
          <w:rFonts w:cs="Calibri"/>
          <w:lang w:eastAsia="x-none"/>
        </w:rPr>
      </w:pPr>
      <w:r w:rsidRPr="0030354D">
        <w:rPr>
          <w:rFonts w:cs="Calibri"/>
          <w:lang w:eastAsia="x-none"/>
        </w:rPr>
        <w:t>Cena za jedną godzinę netto     …………………..(słownie………………………..zł)</w:t>
      </w:r>
    </w:p>
    <w:p w14:paraId="4A345845" w14:textId="77777777" w:rsidR="0038513D" w:rsidRPr="0030354D" w:rsidRDefault="0038513D" w:rsidP="0038513D">
      <w:pPr>
        <w:keepNext w:val="0"/>
        <w:numPr>
          <w:ilvl w:val="0"/>
          <w:numId w:val="5"/>
        </w:numPr>
        <w:spacing w:before="360" w:after="240" w:line="240" w:lineRule="auto"/>
        <w:ind w:left="714" w:hanging="357"/>
        <w:outlineLvl w:val="9"/>
        <w:rPr>
          <w:rFonts w:cs="Calibri"/>
          <w:lang w:eastAsia="x-none"/>
        </w:rPr>
      </w:pPr>
      <w:r w:rsidRPr="0030354D">
        <w:rPr>
          <w:rFonts w:cs="Calibri"/>
        </w:rPr>
        <w:t xml:space="preserve">Łączna cena netto   </w:t>
      </w:r>
      <w:r w:rsidRPr="0030354D">
        <w:rPr>
          <w:rFonts w:cs="Calibri"/>
          <w:lang w:eastAsia="x-none"/>
        </w:rPr>
        <w:tab/>
        <w:t>…………………..(słownie…………………………..zł)</w:t>
      </w:r>
    </w:p>
    <w:p w14:paraId="552B34F8" w14:textId="77777777" w:rsidR="0038513D" w:rsidRDefault="0038513D" w:rsidP="0038513D">
      <w:pPr>
        <w:keepNext w:val="0"/>
        <w:numPr>
          <w:ilvl w:val="0"/>
          <w:numId w:val="5"/>
        </w:numPr>
        <w:spacing w:before="240" w:after="240" w:line="240" w:lineRule="auto"/>
        <w:outlineLvl w:val="9"/>
        <w:rPr>
          <w:rFonts w:cs="Calibri"/>
          <w:lang w:eastAsia="x-none"/>
        </w:rPr>
      </w:pPr>
      <w:r w:rsidRPr="0030354D">
        <w:rPr>
          <w:rFonts w:cs="Calibri"/>
        </w:rPr>
        <w:t>Łączna cena brutto</w:t>
      </w:r>
      <w:r w:rsidRPr="0030354D">
        <w:rPr>
          <w:rFonts w:cs="Calibri"/>
          <w:lang w:eastAsia="x-none"/>
        </w:rPr>
        <w:tab/>
        <w:t>…………………..(słownie…………………………..zł)</w:t>
      </w:r>
    </w:p>
    <w:p w14:paraId="759BE921" w14:textId="77777777" w:rsidR="0038513D" w:rsidRDefault="0038513D" w:rsidP="0038513D">
      <w:r>
        <w:t>* Zamawiający dokona na podstawie tych wartości oceny ofert – dot. kryterium nr 1 Cena brutto</w:t>
      </w:r>
    </w:p>
    <w:p w14:paraId="794B8B6C" w14:textId="77777777" w:rsidR="0038513D" w:rsidRDefault="0038513D" w:rsidP="0038513D">
      <w:pPr>
        <w:pStyle w:val="punkt11"/>
        <w:numPr>
          <w:ilvl w:val="0"/>
          <w:numId w:val="2"/>
        </w:numPr>
        <w:ind w:left="1134" w:hanging="737"/>
      </w:pPr>
      <w:r>
        <w:t>Łączna cena za wykonanie przedmiotu zamówienia (Zadania nr 1 i Zadania nr 2)</w:t>
      </w:r>
    </w:p>
    <w:p w14:paraId="6230B8ED" w14:textId="77777777" w:rsidR="0038513D" w:rsidRPr="00790323" w:rsidRDefault="0038513D" w:rsidP="0038513D">
      <w:pPr>
        <w:keepNext w:val="0"/>
        <w:numPr>
          <w:ilvl w:val="0"/>
          <w:numId w:val="5"/>
        </w:numPr>
        <w:spacing w:before="360" w:after="240" w:line="240" w:lineRule="auto"/>
        <w:ind w:left="714" w:hanging="357"/>
        <w:outlineLvl w:val="9"/>
        <w:rPr>
          <w:rFonts w:cs="Calibri"/>
        </w:rPr>
      </w:pPr>
      <w:r w:rsidRPr="00790323">
        <w:rPr>
          <w:rFonts w:cs="Calibri"/>
        </w:rPr>
        <w:t xml:space="preserve">Łączna cena netto   </w:t>
      </w:r>
      <w:r w:rsidRPr="00790323">
        <w:rPr>
          <w:rFonts w:cs="Calibri"/>
        </w:rPr>
        <w:tab/>
        <w:t>…………………..(słownie…………………………..zł)</w:t>
      </w:r>
      <w:r>
        <w:rPr>
          <w:rFonts w:cs="Calibri"/>
        </w:rPr>
        <w:t>*</w:t>
      </w:r>
    </w:p>
    <w:p w14:paraId="02333E55" w14:textId="77777777" w:rsidR="0038513D" w:rsidRPr="00790323" w:rsidRDefault="0038513D" w:rsidP="0038513D">
      <w:pPr>
        <w:keepNext w:val="0"/>
        <w:numPr>
          <w:ilvl w:val="0"/>
          <w:numId w:val="5"/>
        </w:numPr>
        <w:spacing w:before="360" w:after="240" w:line="240" w:lineRule="auto"/>
        <w:ind w:left="714" w:hanging="357"/>
        <w:outlineLvl w:val="9"/>
        <w:rPr>
          <w:rFonts w:cs="Calibri"/>
        </w:rPr>
      </w:pPr>
      <w:r w:rsidRPr="00790323">
        <w:rPr>
          <w:rFonts w:cs="Calibri"/>
        </w:rPr>
        <w:t>Łączna cena brutto</w:t>
      </w:r>
      <w:r w:rsidRPr="00790323">
        <w:rPr>
          <w:rFonts w:cs="Calibri"/>
        </w:rPr>
        <w:tab/>
        <w:t>…………………..(słownie…………………………..zł)</w:t>
      </w:r>
      <w:r>
        <w:rPr>
          <w:rFonts w:cs="Calibri"/>
        </w:rPr>
        <w:t>*</w:t>
      </w:r>
    </w:p>
    <w:p w14:paraId="02EAFB61" w14:textId="77777777" w:rsidR="0038513D" w:rsidRDefault="0038513D" w:rsidP="0038513D">
      <w:r>
        <w:t>* Zamawiający dokona na podstawie tych wartości oceny ofert – dot. kryterium nr 1 Cena brutto</w:t>
      </w:r>
    </w:p>
    <w:p w14:paraId="456B4375" w14:textId="11CB04CE" w:rsidR="000B7FF2" w:rsidRDefault="0038513D" w:rsidP="0038513D">
      <w:r w:rsidRPr="007C3103">
        <w:t>Po dokonaniu wyboru Wykonawcy Zamawiający zawiera umowę w sprawie zamówienia publicznego, w terminie nie krótszym niż 1</w:t>
      </w:r>
      <w:r>
        <w:t>4</w:t>
      </w:r>
      <w:r w:rsidRPr="007C3103">
        <w:t xml:space="preserve"> dni od dnia przesłania zawiadomienia o wyborze najkorzystniejszej oferty, jeżeli zawiadomienie to zostało przesłane przy użyciu środków komunikacji elektronicznej, albo </w:t>
      </w:r>
      <w:r>
        <w:t>20</w:t>
      </w:r>
      <w:r w:rsidRPr="007C3103">
        <w:t xml:space="preserve"> dni – jeżeli zostało przesłane w inny sposób</w:t>
      </w:r>
      <w:r>
        <w:t xml:space="preserve">. </w:t>
      </w:r>
      <w:r w:rsidR="000B7FF2" w:rsidRPr="007C3103">
        <w:t xml:space="preserve">Jeżeli </w:t>
      </w:r>
      <w:r w:rsidR="001258E9" w:rsidRPr="007C3103">
        <w:t>Wykonawca</w:t>
      </w:r>
      <w:r w:rsidR="000B7FF2" w:rsidRPr="007C3103">
        <w:t xml:space="preserve">, którego oferta została wybrana, uchyla się od zawarcia umowy w sprawie </w:t>
      </w:r>
      <w:r w:rsidR="000B7FF2" w:rsidRPr="007C3103">
        <w:lastRenderedPageBreak/>
        <w:t>zamówienia publicznego, zamawiający wybierze ofertę najkorzystniejszą spośród pozostałych ofert, bez przeprowadzania ich ponownej oceny.</w:t>
      </w:r>
    </w:p>
    <w:p w14:paraId="1F18AB7C" w14:textId="77777777" w:rsidR="00323F80" w:rsidRPr="00E93D95" w:rsidRDefault="00323F80" w:rsidP="00323F80">
      <w:pPr>
        <w:keepNext w:val="0"/>
        <w:spacing w:before="360" w:after="240"/>
        <w:rPr>
          <w:b/>
          <w:szCs w:val="24"/>
        </w:rPr>
      </w:pPr>
      <w:r w:rsidRPr="00E93D95">
        <w:rPr>
          <w:b/>
          <w:szCs w:val="24"/>
        </w:rPr>
        <w:t>Okres gwarancji:</w:t>
      </w:r>
    </w:p>
    <w:p w14:paraId="10777FE1" w14:textId="13CD6801" w:rsidR="00323F80" w:rsidRPr="00E93D95" w:rsidRDefault="00323F80" w:rsidP="00323F80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 xml:space="preserve">Oferowany przez Wykonawcę okres gwarancji nie może być krótszy niż 12 miesięcy i nie może być dłuższy niż </w:t>
      </w:r>
      <w:r>
        <w:rPr>
          <w:szCs w:val="24"/>
        </w:rPr>
        <w:t>24</w:t>
      </w:r>
      <w:r w:rsidRPr="00E93D95">
        <w:rPr>
          <w:szCs w:val="24"/>
        </w:rPr>
        <w:t xml:space="preserve"> miesi</w:t>
      </w:r>
      <w:r>
        <w:rPr>
          <w:szCs w:val="24"/>
        </w:rPr>
        <w:t>ące</w:t>
      </w:r>
      <w:r w:rsidRPr="00E93D95">
        <w:rPr>
          <w:szCs w:val="24"/>
        </w:rPr>
        <w:t>. Podanie okresu gwarancji krótszego niż 12 miesiące lub brak wskazania okresu gwarancji, a także podawanie przez Wykonawcę innych jednostek czasu niż „pełne miesiące” stanowi niezgodność oferty z wymaganiami i skutkuje jej odrzuceniem. Wskazanie okresu gwarancji dłuższego niż dopuszczalny skutkuje przyjęciem przez Zamawiającego maksymalnego okresu gwarancji zobowiązania w tym zakresie (</w:t>
      </w:r>
      <w:r>
        <w:rPr>
          <w:szCs w:val="24"/>
        </w:rPr>
        <w:t>24</w:t>
      </w:r>
      <w:r w:rsidRPr="00E93D95">
        <w:rPr>
          <w:szCs w:val="24"/>
        </w:rPr>
        <w:t> miesięcy) i taką ilość miesięcy wpisze do umowy.</w:t>
      </w:r>
    </w:p>
    <w:p w14:paraId="53718752" w14:textId="77777777" w:rsidR="00323F80" w:rsidRPr="00E93D95" w:rsidRDefault="00323F80" w:rsidP="00323F80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>Oferujemy poniższy okres gwarancji:</w:t>
      </w:r>
    </w:p>
    <w:p w14:paraId="4561318D" w14:textId="6EEE8277" w:rsidR="00323F80" w:rsidRDefault="00323F80" w:rsidP="00323F80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ab/>
        <w:t xml:space="preserve"> Miesiące</w:t>
      </w:r>
    </w:p>
    <w:p w14:paraId="1EE487DC" w14:textId="34FA45E2" w:rsidR="00323F80" w:rsidRPr="00FA0993" w:rsidRDefault="00323F80" w:rsidP="00323F80">
      <w:pPr>
        <w:keepNext w:val="0"/>
        <w:spacing w:before="360" w:after="240"/>
        <w:rPr>
          <w:b/>
          <w:i/>
          <w:iCs/>
          <w:szCs w:val="24"/>
        </w:rPr>
      </w:pPr>
      <w:r>
        <w:rPr>
          <w:b/>
          <w:szCs w:val="24"/>
        </w:rPr>
        <w:t xml:space="preserve">Liczba wykonanych usług </w:t>
      </w:r>
      <w:r w:rsidR="001258E9" w:rsidRPr="001258E9">
        <w:rPr>
          <w:b/>
          <w:szCs w:val="24"/>
        </w:rPr>
        <w:t xml:space="preserve">tłumaczenia z użyciem języka specjalistycznego z dziedziny ochrony środowiska </w:t>
      </w:r>
      <w:r>
        <w:rPr>
          <w:b/>
          <w:szCs w:val="24"/>
        </w:rPr>
        <w:t xml:space="preserve">(zgodnie z danymi zawartymi w </w:t>
      </w:r>
      <w:r w:rsidRPr="00FA0993">
        <w:rPr>
          <w:b/>
          <w:i/>
          <w:iCs/>
          <w:szCs w:val="24"/>
        </w:rPr>
        <w:t>załączniku nr 3. Wykaz wykonanych usług:</w:t>
      </w:r>
    </w:p>
    <w:p w14:paraId="7CFD98E5" w14:textId="4CA13228" w:rsidR="00323F80" w:rsidRPr="00323F80" w:rsidRDefault="00323F80" w:rsidP="00323F80">
      <w:pPr>
        <w:keepNext w:val="0"/>
        <w:spacing w:before="360" w:after="0"/>
        <w:rPr>
          <w:szCs w:val="24"/>
        </w:rPr>
      </w:pPr>
      <w:r w:rsidRPr="00323F80">
        <w:rPr>
          <w:szCs w:val="24"/>
        </w:rPr>
        <w:t>Przez liczbę wykonanych usług Zamawiający rozumie: zrealizowaną usługę tłumaczenia w</w:t>
      </w:r>
      <w:r>
        <w:rPr>
          <w:szCs w:val="24"/>
        </w:rPr>
        <w:t> </w:t>
      </w:r>
      <w:r w:rsidRPr="00323F80">
        <w:rPr>
          <w:szCs w:val="24"/>
        </w:rPr>
        <w:t xml:space="preserve">obszarach tematycznych związanych z ochroną środowiska (przede wszystkim ochroną powietrza) z użyciem języka specjalistycznego. </w:t>
      </w:r>
    </w:p>
    <w:p w14:paraId="0B6123DF" w14:textId="47A72BFC" w:rsidR="00323F80" w:rsidRDefault="00323F80" w:rsidP="00323F80">
      <w:pPr>
        <w:keepNext w:val="0"/>
        <w:spacing w:before="360" w:after="0"/>
        <w:rPr>
          <w:szCs w:val="24"/>
        </w:rPr>
      </w:pPr>
      <w:r w:rsidRPr="00323F80">
        <w:rPr>
          <w:szCs w:val="24"/>
        </w:rPr>
        <w:t>Wykonawca nie może wskazać liczby usług większej niż 10. Wskazanie liczby usług większej niż dopuszczalna skutkuje przyjęciem przez Zamawiającego maksymalnej liczby usług (10</w:t>
      </w:r>
      <w:r w:rsidR="00FA0993">
        <w:rPr>
          <w:szCs w:val="24"/>
        </w:rPr>
        <w:t> </w:t>
      </w:r>
      <w:r w:rsidRPr="00323F80">
        <w:rPr>
          <w:szCs w:val="24"/>
        </w:rPr>
        <w:t>usług).</w:t>
      </w:r>
    </w:p>
    <w:p w14:paraId="773375EF" w14:textId="5963E1AD" w:rsidR="00323F80" w:rsidRPr="00E93D95" w:rsidRDefault="00323F80" w:rsidP="00323F80">
      <w:pPr>
        <w:keepNext w:val="0"/>
        <w:spacing w:before="360" w:after="0"/>
        <w:rPr>
          <w:szCs w:val="24"/>
        </w:rPr>
      </w:pPr>
      <w:r>
        <w:rPr>
          <w:szCs w:val="24"/>
        </w:rPr>
        <w:t>Liczba wykonanych usług</w:t>
      </w:r>
      <w:r w:rsidRPr="00E93D95">
        <w:rPr>
          <w:szCs w:val="24"/>
        </w:rPr>
        <w:t>:</w:t>
      </w:r>
    </w:p>
    <w:p w14:paraId="0C40558D" w14:textId="0057AF05" w:rsidR="00323F80" w:rsidRPr="00E93D95" w:rsidRDefault="00323F80" w:rsidP="00323F80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ab/>
        <w:t xml:space="preserve"> </w:t>
      </w:r>
      <w:r>
        <w:rPr>
          <w:szCs w:val="24"/>
        </w:rPr>
        <w:t>usług.</w:t>
      </w:r>
    </w:p>
    <w:p w14:paraId="2719B686" w14:textId="0B95303A" w:rsidR="000A4876" w:rsidRPr="00323F80" w:rsidRDefault="00323F80" w:rsidP="00FA0993">
      <w:pPr>
        <w:keepNext w:val="0"/>
        <w:spacing w:before="360" w:after="0"/>
        <w:rPr>
          <w:szCs w:val="24"/>
        </w:rPr>
      </w:pPr>
      <w:r w:rsidRPr="00FA0993">
        <w:rPr>
          <w:szCs w:val="24"/>
        </w:rPr>
        <w:t>Składając ofertę oświadczamy, że:</w:t>
      </w:r>
    </w:p>
    <w:p w14:paraId="207BF0DF" w14:textId="7567D90A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 xml:space="preserve">zapoznaliśmy się z zapytaniem </w:t>
      </w:r>
      <w:r w:rsidR="00D15612">
        <w:rPr>
          <w:szCs w:val="24"/>
        </w:rPr>
        <w:t>ofertowym</w:t>
      </w:r>
      <w:r w:rsidRPr="000E24ED">
        <w:rPr>
          <w:szCs w:val="24"/>
        </w:rPr>
        <w:t>, opisem przedmiotu zamówienia i nie wnosimy do niego zastrzeżeń oraz przyjmujemy warunki w nim zawarte,</w:t>
      </w:r>
    </w:p>
    <w:p w14:paraId="4DD46BB5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lastRenderedPageBreak/>
        <w:t>posiadamy niezbędną wiedzę i doświadczenie do wykonania zamówienia,</w:t>
      </w:r>
    </w:p>
    <w:p w14:paraId="2F00C761" w14:textId="6084DE16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ceny oraz wykonanie ww. zamówienia,</w:t>
      </w:r>
    </w:p>
    <w:p w14:paraId="4BED9B1F" w14:textId="5CAB8368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oferowana cena za całość zamówienia zawiera wszystkie koszty związane z realizacją przedmiotu zamówienia,</w:t>
      </w:r>
    </w:p>
    <w:p w14:paraId="7564C7A7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364C583D" w14:textId="77777777" w:rsidR="000A4876" w:rsidRPr="000E24ED" w:rsidRDefault="000A4876" w:rsidP="001349B5">
      <w:pPr>
        <w:pStyle w:val="Akapitzlist"/>
        <w:keepNext w:val="0"/>
        <w:numPr>
          <w:ilvl w:val="0"/>
          <w:numId w:val="6"/>
        </w:numPr>
        <w:spacing w:before="360" w:after="0" w:line="360" w:lineRule="auto"/>
        <w:ind w:left="714" w:hanging="357"/>
        <w:jc w:val="both"/>
        <w:outlineLvl w:val="9"/>
        <w:rPr>
          <w:szCs w:val="24"/>
        </w:rPr>
      </w:pPr>
      <w:r w:rsidRPr="000E24ED">
        <w:rPr>
          <w:szCs w:val="24"/>
        </w:rPr>
        <w:t>zapoznałem/-</w:t>
      </w:r>
      <w:proofErr w:type="spellStart"/>
      <w:r w:rsidRPr="000E24ED">
        <w:rPr>
          <w:szCs w:val="24"/>
        </w:rPr>
        <w:t>am</w:t>
      </w:r>
      <w:proofErr w:type="spellEnd"/>
      <w:r w:rsidRPr="000E24ED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0E5E" w14:textId="77777777" w:rsidR="00CE1055" w:rsidRDefault="00CE1055" w:rsidP="00361673">
      <w:r>
        <w:separator/>
      </w:r>
    </w:p>
  </w:endnote>
  <w:endnote w:type="continuationSeparator" w:id="0">
    <w:p w14:paraId="3A24F954" w14:textId="77777777" w:rsidR="00CE1055" w:rsidRDefault="00CE1055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CE1055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" fillcolor="#9bbb59 [3206]" stroked="f" strokeweight=".5pt">
              <v:textbox>
                <w:txbxContent>
                  <w:p w14:paraId="33CF5645" w14:textId="77777777" w:rsidR="006B09F9" w:rsidRDefault="00CE1055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CE1055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U84LK3gAAAAgBAAAPAAAAZHJzL2Rv&#10;d25yZXYueG1sTI/NT4QwFMTvJv4PzTPxtlsWI1mQx8b4cfNz1URvhVYg0lfSPlj8760nPU5mMvOb&#10;crfYQczGh94RwmadgDDUON1Ti/D6crvaggisSKvBkUH4NgF21fFRqQrtDvRs5j23IpZQKBRCxzwW&#10;UoamM1aFtRsNRe/Teas4St9K7dUhlttBpkmSSat6igudGs1VZ5qv/WQRhvfg7+qEP+br9p6fHuX0&#10;drN5QDw9WS4vQLBZ+C8Mv/gRHarIVLuJdBADQprFK4ywOstARH97nqcgaoQsz0FWpfx/oPoB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FPOCyt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CE1055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CE1055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1D3FD3" w:rsidRDefault="00CE1055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BE0A" w14:textId="77777777" w:rsidR="00CE1055" w:rsidRDefault="00CE1055" w:rsidP="00361673">
      <w:r>
        <w:separator/>
      </w:r>
    </w:p>
  </w:footnote>
  <w:footnote w:type="continuationSeparator" w:id="0">
    <w:p w14:paraId="507343E0" w14:textId="77777777" w:rsidR="00CE1055" w:rsidRDefault="00CE1055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5C9"/>
    <w:multiLevelType w:val="hybridMultilevel"/>
    <w:tmpl w:val="97ECC27E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9B124E"/>
    <w:multiLevelType w:val="multilevel"/>
    <w:tmpl w:val="DAD822F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C9C204C"/>
    <w:multiLevelType w:val="multilevel"/>
    <w:tmpl w:val="88C43CA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902D5"/>
    <w:multiLevelType w:val="multilevel"/>
    <w:tmpl w:val="D9564114"/>
    <w:lvl w:ilvl="0">
      <w:start w:val="2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0"/>
        <w:szCs w:val="20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0000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color w:val="000000"/>
        <w:sz w:val="20"/>
        <w:szCs w:val="20"/>
      </w:r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E5DBE"/>
    <w:multiLevelType w:val="hybridMultilevel"/>
    <w:tmpl w:val="24F2B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4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6F83"/>
    <w:rsid w:val="00067C47"/>
    <w:rsid w:val="000A0560"/>
    <w:rsid w:val="000A257D"/>
    <w:rsid w:val="000A4876"/>
    <w:rsid w:val="000B6134"/>
    <w:rsid w:val="000B6A28"/>
    <w:rsid w:val="000B7FF2"/>
    <w:rsid w:val="000E24ED"/>
    <w:rsid w:val="000F2690"/>
    <w:rsid w:val="000F270A"/>
    <w:rsid w:val="000F74F2"/>
    <w:rsid w:val="001258E9"/>
    <w:rsid w:val="001349B5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43AFB"/>
    <w:rsid w:val="00271A0A"/>
    <w:rsid w:val="00281086"/>
    <w:rsid w:val="00282868"/>
    <w:rsid w:val="002B7904"/>
    <w:rsid w:val="002C1519"/>
    <w:rsid w:val="002D5DA6"/>
    <w:rsid w:val="002E6A6F"/>
    <w:rsid w:val="002F47A0"/>
    <w:rsid w:val="0030606F"/>
    <w:rsid w:val="00307581"/>
    <w:rsid w:val="00323F80"/>
    <w:rsid w:val="003502D0"/>
    <w:rsid w:val="00361673"/>
    <w:rsid w:val="0038513D"/>
    <w:rsid w:val="00387B40"/>
    <w:rsid w:val="00391EC3"/>
    <w:rsid w:val="003C368F"/>
    <w:rsid w:val="003D4352"/>
    <w:rsid w:val="003D6C0C"/>
    <w:rsid w:val="003F2991"/>
    <w:rsid w:val="00404287"/>
    <w:rsid w:val="0040463E"/>
    <w:rsid w:val="00410BA5"/>
    <w:rsid w:val="004632BD"/>
    <w:rsid w:val="00476C9F"/>
    <w:rsid w:val="00477CFA"/>
    <w:rsid w:val="00486220"/>
    <w:rsid w:val="004910AA"/>
    <w:rsid w:val="004A6902"/>
    <w:rsid w:val="004B01C5"/>
    <w:rsid w:val="004D25FA"/>
    <w:rsid w:val="004F1A40"/>
    <w:rsid w:val="00504B31"/>
    <w:rsid w:val="00542188"/>
    <w:rsid w:val="00554E8C"/>
    <w:rsid w:val="005B77DE"/>
    <w:rsid w:val="005E0A78"/>
    <w:rsid w:val="005F11BD"/>
    <w:rsid w:val="00607451"/>
    <w:rsid w:val="00610067"/>
    <w:rsid w:val="006213B2"/>
    <w:rsid w:val="006655CB"/>
    <w:rsid w:val="006742A4"/>
    <w:rsid w:val="006757B0"/>
    <w:rsid w:val="00691F6E"/>
    <w:rsid w:val="006B7FBF"/>
    <w:rsid w:val="006C1622"/>
    <w:rsid w:val="006C3977"/>
    <w:rsid w:val="006C6D7F"/>
    <w:rsid w:val="006E0F9A"/>
    <w:rsid w:val="00704189"/>
    <w:rsid w:val="007541A4"/>
    <w:rsid w:val="007716A5"/>
    <w:rsid w:val="00774CFA"/>
    <w:rsid w:val="007A4C77"/>
    <w:rsid w:val="007A66B6"/>
    <w:rsid w:val="007A7C17"/>
    <w:rsid w:val="007D763A"/>
    <w:rsid w:val="008146CA"/>
    <w:rsid w:val="00833C49"/>
    <w:rsid w:val="008432FB"/>
    <w:rsid w:val="008574B7"/>
    <w:rsid w:val="00865596"/>
    <w:rsid w:val="008850A4"/>
    <w:rsid w:val="00897832"/>
    <w:rsid w:val="008D714E"/>
    <w:rsid w:val="008D777E"/>
    <w:rsid w:val="008E4160"/>
    <w:rsid w:val="00940E14"/>
    <w:rsid w:val="00947580"/>
    <w:rsid w:val="009628CA"/>
    <w:rsid w:val="009A69A4"/>
    <w:rsid w:val="009C658D"/>
    <w:rsid w:val="009E1E72"/>
    <w:rsid w:val="009E2382"/>
    <w:rsid w:val="009E749A"/>
    <w:rsid w:val="009F5294"/>
    <w:rsid w:val="00A014BF"/>
    <w:rsid w:val="00A27D9E"/>
    <w:rsid w:val="00A627B6"/>
    <w:rsid w:val="00A67ABF"/>
    <w:rsid w:val="00A81E6D"/>
    <w:rsid w:val="00A82063"/>
    <w:rsid w:val="00A96949"/>
    <w:rsid w:val="00AC5E6D"/>
    <w:rsid w:val="00AD5AD1"/>
    <w:rsid w:val="00AF592C"/>
    <w:rsid w:val="00B47855"/>
    <w:rsid w:val="00B50892"/>
    <w:rsid w:val="00B77786"/>
    <w:rsid w:val="00B823DB"/>
    <w:rsid w:val="00BA4754"/>
    <w:rsid w:val="00BA6327"/>
    <w:rsid w:val="00BD4A3C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D07C2"/>
    <w:rsid w:val="00CE04DB"/>
    <w:rsid w:val="00CE1055"/>
    <w:rsid w:val="00CF2158"/>
    <w:rsid w:val="00D15612"/>
    <w:rsid w:val="00D3275F"/>
    <w:rsid w:val="00D3697D"/>
    <w:rsid w:val="00D43297"/>
    <w:rsid w:val="00D47E32"/>
    <w:rsid w:val="00D70400"/>
    <w:rsid w:val="00D76D95"/>
    <w:rsid w:val="00D8082D"/>
    <w:rsid w:val="00E341EF"/>
    <w:rsid w:val="00E45550"/>
    <w:rsid w:val="00E56353"/>
    <w:rsid w:val="00E85CFC"/>
    <w:rsid w:val="00E861BB"/>
    <w:rsid w:val="00E9731E"/>
    <w:rsid w:val="00ED58E0"/>
    <w:rsid w:val="00EE7D46"/>
    <w:rsid w:val="00F03CF9"/>
    <w:rsid w:val="00F31157"/>
    <w:rsid w:val="00F574D4"/>
    <w:rsid w:val="00F661DF"/>
    <w:rsid w:val="00F74D65"/>
    <w:rsid w:val="00FA0993"/>
    <w:rsid w:val="00FA341E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B31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B31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B7FF2"/>
    <w:pPr>
      <w:spacing w:after="0" w:line="240" w:lineRule="auto"/>
    </w:pPr>
    <w:rPr>
      <w:rFonts w:ascii="Calibri" w:eastAsia="Calibri" w:hAnsi="Calibri" w:cs="Times New Roman"/>
      <w:sz w:val="24"/>
      <w:lang w:eastAsia="pl-PL"/>
    </w:rPr>
  </w:style>
  <w:style w:type="paragraph" w:customStyle="1" w:styleId="punkt11">
    <w:name w:val="punkt 11"/>
    <w:basedOn w:val="Nagwek1"/>
    <w:link w:val="punkt11Znak"/>
    <w:qFormat/>
    <w:rsid w:val="0038513D"/>
    <w:pPr>
      <w:keepNext w:val="0"/>
      <w:numPr>
        <w:numId w:val="0"/>
      </w:numPr>
      <w:tabs>
        <w:tab w:val="left" w:pos="1134"/>
      </w:tabs>
      <w:spacing w:before="120" w:after="120"/>
      <w:ind w:left="794" w:hanging="397"/>
      <w:contextualSpacing w:val="0"/>
    </w:pPr>
    <w:rPr>
      <w:b w:val="0"/>
      <w:bCs/>
    </w:rPr>
  </w:style>
  <w:style w:type="character" w:customStyle="1" w:styleId="punkt11Znak">
    <w:name w:val="punkt 11 Znak"/>
    <w:basedOn w:val="Nagwek1Znak"/>
    <w:link w:val="punkt11"/>
    <w:rsid w:val="0038513D"/>
    <w:rPr>
      <w:rFonts w:ascii="Calibri" w:eastAsia="Calibri" w:hAnsi="Calibri" w:cs="Times New Roman"/>
      <w:b w:val="0"/>
      <w:bCs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Beata Heczko</cp:lastModifiedBy>
  <cp:revision>4</cp:revision>
  <dcterms:created xsi:type="dcterms:W3CDTF">2022-01-25T13:22:00Z</dcterms:created>
  <dcterms:modified xsi:type="dcterms:W3CDTF">2022-01-25T13:28:00Z</dcterms:modified>
</cp:coreProperties>
</file>