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4AF64" w14:textId="76DE2E83" w:rsidR="002C41AE" w:rsidRDefault="002C41AE" w:rsidP="002C41AE">
      <w:pPr>
        <w:spacing w:after="0" w:line="240" w:lineRule="auto"/>
        <w:ind w:left="4248" w:firstLine="708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>Zał</w:t>
      </w:r>
      <w:r>
        <w:rPr>
          <w:rFonts w:ascii="Calibri" w:eastAsia="Times New Roman" w:hAnsi="Calibri" w:cs="Calibri"/>
          <w:b/>
          <w:i/>
          <w:lang w:eastAsia="pl-PL"/>
        </w:rPr>
        <w:t>ą</w:t>
      </w:r>
      <w:r>
        <w:rPr>
          <w:rFonts w:ascii="Calibri" w:eastAsia="Times New Roman" w:hAnsi="Calibri" w:cs="Calibri"/>
          <w:b/>
          <w:i/>
          <w:lang w:eastAsia="pl-PL"/>
        </w:rPr>
        <w:t xml:space="preserve">cznik do Uchwały Nr </w:t>
      </w:r>
      <w:r>
        <w:rPr>
          <w:rFonts w:ascii="Calibri" w:eastAsia="Times New Roman" w:hAnsi="Calibri" w:cs="Calibri"/>
          <w:b/>
          <w:i/>
          <w:lang w:eastAsia="pl-PL"/>
        </w:rPr>
        <w:t>5134 /</w:t>
      </w:r>
      <w:r>
        <w:rPr>
          <w:rFonts w:ascii="Calibri" w:eastAsia="Times New Roman" w:hAnsi="Calibri" w:cs="Calibri"/>
          <w:b/>
          <w:i/>
          <w:lang w:eastAsia="pl-PL"/>
        </w:rPr>
        <w:t xml:space="preserve">2021 </w:t>
      </w:r>
    </w:p>
    <w:p w14:paraId="7DE9657E" w14:textId="77777777" w:rsidR="002C41AE" w:rsidRDefault="002C41AE" w:rsidP="002C41AE">
      <w:pPr>
        <w:spacing w:after="0" w:line="240" w:lineRule="auto"/>
        <w:ind w:left="4248" w:firstLine="708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>Zarządu Województwa Opolskiego</w:t>
      </w:r>
    </w:p>
    <w:p w14:paraId="7DE79A17" w14:textId="14413BA4" w:rsidR="002C41AE" w:rsidRPr="00167FBC" w:rsidRDefault="002C41AE" w:rsidP="002C41AE">
      <w:pPr>
        <w:spacing w:after="0" w:line="240" w:lineRule="auto"/>
        <w:ind w:left="4248" w:firstLine="708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>z dnia 1</w:t>
      </w:r>
      <w:r>
        <w:rPr>
          <w:rFonts w:ascii="Calibri" w:eastAsia="Times New Roman" w:hAnsi="Calibri" w:cs="Calibri"/>
          <w:b/>
          <w:i/>
          <w:lang w:eastAsia="pl-PL"/>
        </w:rPr>
        <w:t>4</w:t>
      </w:r>
      <w:r>
        <w:rPr>
          <w:rFonts w:ascii="Calibri" w:eastAsia="Times New Roman" w:hAnsi="Calibri" w:cs="Calibri"/>
          <w:b/>
          <w:i/>
          <w:lang w:eastAsia="pl-PL"/>
        </w:rPr>
        <w:t xml:space="preserve"> </w:t>
      </w:r>
      <w:r>
        <w:rPr>
          <w:rFonts w:ascii="Calibri" w:eastAsia="Times New Roman" w:hAnsi="Calibri" w:cs="Calibri"/>
          <w:b/>
          <w:i/>
          <w:lang w:eastAsia="pl-PL"/>
        </w:rPr>
        <w:t>lipc</w:t>
      </w:r>
      <w:bookmarkStart w:id="0" w:name="_GoBack"/>
      <w:bookmarkEnd w:id="0"/>
      <w:r>
        <w:rPr>
          <w:rFonts w:ascii="Calibri" w:eastAsia="Times New Roman" w:hAnsi="Calibri" w:cs="Calibri"/>
          <w:b/>
          <w:i/>
          <w:lang w:eastAsia="pl-PL"/>
        </w:rPr>
        <w:t>a 2021r.</w:t>
      </w:r>
    </w:p>
    <w:p w14:paraId="14A9F39B" w14:textId="08F1E519" w:rsidR="00167FBC" w:rsidRPr="006616D0" w:rsidRDefault="00167FBC" w:rsidP="006616D0">
      <w:pPr>
        <w:spacing w:after="0" w:line="240" w:lineRule="auto"/>
        <w:jc w:val="center"/>
        <w:rPr>
          <w:rFonts w:ascii="Calibri" w:eastAsia="Times New Roman" w:hAnsi="Calibri" w:cs="Calibri"/>
          <w:b/>
          <w:noProof/>
          <w:lang w:eastAsia="pl-PL"/>
        </w:rPr>
      </w:pPr>
    </w:p>
    <w:p w14:paraId="46408FF5" w14:textId="5E5F26D2" w:rsidR="002C41AE" w:rsidRDefault="002C41AE" w:rsidP="00167FBC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 w:rsidRPr="002C41AE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0361272D" wp14:editId="123BE554">
            <wp:extent cx="5759450" cy="561340"/>
            <wp:effectExtent l="0" t="0" r="0" b="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7BAD" w14:textId="77777777" w:rsidR="002C41AE" w:rsidRDefault="002C41AE" w:rsidP="00167FBC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</w:p>
    <w:p w14:paraId="5998753C" w14:textId="77777777" w:rsidR="002C41AE" w:rsidRPr="00167FBC" w:rsidRDefault="002C41AE" w:rsidP="00167FBC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</w:p>
    <w:p w14:paraId="49D864BA" w14:textId="75EC317D" w:rsidR="00A93537" w:rsidRPr="00FD554E" w:rsidRDefault="00167FBC" w:rsidP="006616D0">
      <w:pPr>
        <w:spacing w:after="0" w:line="276" w:lineRule="auto"/>
        <w:jc w:val="center"/>
        <w:rPr>
          <w:rFonts w:eastAsia="Calibri" w:cstheme="minorHAnsi"/>
        </w:rPr>
      </w:pPr>
      <w:r w:rsidRPr="00FD554E">
        <w:rPr>
          <w:rFonts w:eastAsia="Calibri" w:cstheme="minorHAnsi"/>
          <w:color w:val="0D0D0D"/>
        </w:rPr>
        <w:t xml:space="preserve">Zmiana Decyzji nr </w:t>
      </w:r>
      <w:r w:rsidR="008B484F">
        <w:rPr>
          <w:rFonts w:cstheme="minorHAnsi"/>
          <w:color w:val="0D0D0D"/>
        </w:rPr>
        <w:t>RPOP.02.01.01-16-0001/20-0</w:t>
      </w:r>
      <w:r w:rsidR="00A9362A">
        <w:rPr>
          <w:rFonts w:cstheme="minorHAnsi"/>
          <w:color w:val="0D0D0D"/>
        </w:rPr>
        <w:t>4</w:t>
      </w:r>
      <w:r w:rsidRPr="00FD554E">
        <w:rPr>
          <w:rFonts w:eastAsia="Calibri" w:cstheme="minorHAnsi"/>
          <w:color w:val="0D0D0D"/>
        </w:rPr>
        <w:t xml:space="preserve"> o dofinansowaniu projektu </w:t>
      </w:r>
      <w:r w:rsidR="00FD554E" w:rsidRPr="00FD554E">
        <w:rPr>
          <w:rFonts w:eastAsia="Calibri" w:cstheme="minorHAnsi"/>
          <w:color w:val="0D0D0D"/>
        </w:rPr>
        <w:br/>
      </w:r>
      <w:r w:rsidRPr="00FD554E">
        <w:rPr>
          <w:rFonts w:eastAsia="Calibri" w:cstheme="minorHAnsi"/>
          <w:color w:val="0D0D0D"/>
        </w:rPr>
        <w:t xml:space="preserve">pn. </w:t>
      </w:r>
      <w:r w:rsidR="00FD554E" w:rsidRPr="00FD554E">
        <w:rPr>
          <w:rFonts w:cstheme="minorHAnsi"/>
          <w:color w:val="0D0D0D"/>
        </w:rPr>
        <w:t xml:space="preserve">Przyznawanie grantów na kapitał obrotowy – wsparcie utrzymania działalności w sytuacji nagłego niedoboru lub braku płynności mikro i małych przedsiębiorstw </w:t>
      </w:r>
      <w:r w:rsidR="00FD554E" w:rsidRPr="00FD554E">
        <w:rPr>
          <w:rFonts w:cstheme="minorHAnsi"/>
          <w:color w:val="0D0D0D"/>
        </w:rPr>
        <w:br/>
        <w:t>w ramach RPO WO 2014-2020</w:t>
      </w:r>
      <w:r w:rsidR="00A93537" w:rsidRPr="00FD554E">
        <w:rPr>
          <w:rFonts w:eastAsia="Calibri" w:cstheme="minorHAnsi"/>
        </w:rPr>
        <w:t>,</w:t>
      </w:r>
    </w:p>
    <w:p w14:paraId="0D9D1940" w14:textId="77777777" w:rsidR="00A93537" w:rsidRPr="00FD554E" w:rsidRDefault="00A93537" w:rsidP="006616D0">
      <w:pPr>
        <w:spacing w:after="0" w:line="276" w:lineRule="auto"/>
        <w:jc w:val="center"/>
        <w:rPr>
          <w:rFonts w:cstheme="minorHAnsi"/>
          <w:color w:val="0D0D0D"/>
        </w:rPr>
      </w:pPr>
      <w:r w:rsidRPr="00FD554E">
        <w:rPr>
          <w:rFonts w:cstheme="minorHAnsi"/>
          <w:color w:val="0D0D0D"/>
        </w:rPr>
        <w:t>z możliwością otrzymania zaliczki lub refundacji</w:t>
      </w:r>
    </w:p>
    <w:p w14:paraId="5EDE7262" w14:textId="77777777" w:rsidR="00A93537" w:rsidRPr="00FD554E" w:rsidRDefault="00A93537" w:rsidP="006616D0">
      <w:pPr>
        <w:spacing w:after="0" w:line="276" w:lineRule="auto"/>
        <w:jc w:val="center"/>
        <w:rPr>
          <w:rFonts w:cstheme="minorHAnsi"/>
          <w:color w:val="0D0D0D"/>
        </w:rPr>
      </w:pPr>
      <w:r w:rsidRPr="00FD554E">
        <w:rPr>
          <w:rFonts w:cstheme="minorHAnsi"/>
          <w:color w:val="0D0D0D"/>
        </w:rPr>
        <w:t xml:space="preserve">w ramach Regionalnego Programu Operacyjnego  Województwa Opolskiego </w:t>
      </w:r>
    </w:p>
    <w:p w14:paraId="16D6F40B" w14:textId="77777777" w:rsidR="00A93537" w:rsidRPr="00FD554E" w:rsidRDefault="00A93537" w:rsidP="006616D0">
      <w:pPr>
        <w:spacing w:after="0" w:line="276" w:lineRule="auto"/>
        <w:jc w:val="center"/>
        <w:rPr>
          <w:rFonts w:cstheme="minorHAnsi"/>
          <w:color w:val="0D0D0D"/>
        </w:rPr>
      </w:pPr>
      <w:r w:rsidRPr="00FD554E">
        <w:rPr>
          <w:rFonts w:cstheme="minorHAnsi"/>
          <w:color w:val="0D0D0D"/>
        </w:rPr>
        <w:t>na lata 2014-2020</w:t>
      </w:r>
    </w:p>
    <w:p w14:paraId="4F5D06B0" w14:textId="77777777" w:rsidR="00A93537" w:rsidRPr="00FD554E" w:rsidRDefault="00A93537" w:rsidP="006616D0">
      <w:pPr>
        <w:pStyle w:val="Tekstpodstawowy"/>
        <w:spacing w:after="0" w:line="276" w:lineRule="auto"/>
        <w:jc w:val="center"/>
        <w:rPr>
          <w:rFonts w:cstheme="minorHAnsi"/>
        </w:rPr>
      </w:pPr>
      <w:r w:rsidRPr="00FD554E">
        <w:rPr>
          <w:rFonts w:cstheme="minorHAnsi"/>
        </w:rPr>
        <w:t>w ramach:</w:t>
      </w:r>
    </w:p>
    <w:p w14:paraId="3ED66CB9" w14:textId="77777777" w:rsidR="00A93537" w:rsidRPr="00FD554E" w:rsidRDefault="00A93537" w:rsidP="006616D0">
      <w:pPr>
        <w:spacing w:after="0" w:line="276" w:lineRule="auto"/>
        <w:jc w:val="center"/>
        <w:rPr>
          <w:rFonts w:cstheme="minorHAnsi"/>
          <w:color w:val="0D0D0D"/>
        </w:rPr>
      </w:pPr>
      <w:r w:rsidRPr="00FD554E">
        <w:rPr>
          <w:rFonts w:cstheme="minorHAnsi"/>
          <w:color w:val="0D0D0D"/>
        </w:rPr>
        <w:t xml:space="preserve">Osi priorytetowej </w:t>
      </w:r>
      <w:r w:rsidR="004C42DA" w:rsidRPr="00FD554E">
        <w:rPr>
          <w:rFonts w:cstheme="minorHAnsi"/>
          <w:color w:val="0D0D0D"/>
        </w:rPr>
        <w:t>II – Konkurencyjna gospodarka</w:t>
      </w:r>
    </w:p>
    <w:p w14:paraId="4315C66E" w14:textId="77777777" w:rsidR="004C42DA" w:rsidRPr="00FD554E" w:rsidRDefault="004C42DA" w:rsidP="006616D0">
      <w:pPr>
        <w:tabs>
          <w:tab w:val="left" w:pos="900"/>
        </w:tabs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4C42DA">
        <w:rPr>
          <w:rFonts w:eastAsia="Times New Roman" w:cstheme="minorHAnsi"/>
          <w:bCs/>
          <w:lang w:eastAsia="pl-PL"/>
        </w:rPr>
        <w:t xml:space="preserve">Działania </w:t>
      </w:r>
      <w:r w:rsidRPr="004C42DA">
        <w:rPr>
          <w:rFonts w:eastAsia="Times New Roman" w:cstheme="minorHAnsi"/>
          <w:bCs/>
          <w:color w:val="000000"/>
          <w:lang w:eastAsia="ar-SA"/>
        </w:rPr>
        <w:t xml:space="preserve">2.1 Nowe produkty i usługi w MSP </w:t>
      </w:r>
    </w:p>
    <w:p w14:paraId="356A3FE8" w14:textId="77777777" w:rsidR="004C42DA" w:rsidRPr="004C42DA" w:rsidRDefault="004C42DA" w:rsidP="006616D0">
      <w:pPr>
        <w:spacing w:after="0" w:line="276" w:lineRule="auto"/>
        <w:jc w:val="center"/>
        <w:rPr>
          <w:rFonts w:eastAsia="Calibri" w:cstheme="minorHAnsi"/>
          <w:bCs/>
          <w:color w:val="0D0D0D"/>
        </w:rPr>
      </w:pPr>
      <w:r w:rsidRPr="004C42DA">
        <w:rPr>
          <w:rFonts w:eastAsia="Calibri" w:cstheme="minorHAnsi"/>
          <w:bCs/>
          <w:color w:val="0D0D0D"/>
        </w:rPr>
        <w:t>Poddziałanie 2.1.1 Nowe produkty i usługi</w:t>
      </w:r>
    </w:p>
    <w:p w14:paraId="482267DF" w14:textId="77777777" w:rsidR="00A93537" w:rsidRPr="00FD554E" w:rsidRDefault="00A93537" w:rsidP="006616D0">
      <w:pPr>
        <w:pStyle w:val="Tekstpodstawowy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FD554E">
        <w:rPr>
          <w:rFonts w:cstheme="minorHAnsi"/>
          <w:bCs/>
        </w:rPr>
        <w:t>Numer ewidencyjny wniosku</w:t>
      </w:r>
      <w:r w:rsidRPr="00FD554E">
        <w:rPr>
          <w:rFonts w:cstheme="minorHAnsi"/>
          <w:bCs/>
          <w:iCs/>
        </w:rPr>
        <w:t xml:space="preserve"> </w:t>
      </w:r>
      <w:r w:rsidR="004C42DA" w:rsidRPr="00FD554E">
        <w:rPr>
          <w:rFonts w:eastAsia="Times New Roman" w:cstheme="minorHAnsi"/>
          <w:color w:val="0D0D0D"/>
          <w:lang w:eastAsia="pl-PL"/>
        </w:rPr>
        <w:t>RPOP.02.01.01-16-0001/20</w:t>
      </w:r>
    </w:p>
    <w:p w14:paraId="6AF79F84" w14:textId="77777777" w:rsidR="00A93537" w:rsidRPr="00FD554E" w:rsidRDefault="00A93537" w:rsidP="006616D0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FD554E">
        <w:rPr>
          <w:rFonts w:eastAsia="Times New Roman" w:cstheme="minorHAnsi"/>
          <w:lang w:eastAsia="pl-PL"/>
        </w:rPr>
        <w:t>Beneficjentem projektu jest Województwo Opolskie</w:t>
      </w:r>
    </w:p>
    <w:p w14:paraId="38AF6C10" w14:textId="77777777" w:rsidR="00A93537" w:rsidRPr="00FD554E" w:rsidRDefault="00A93537" w:rsidP="006616D0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FD554E">
        <w:rPr>
          <w:rFonts w:eastAsia="Times New Roman" w:cstheme="minorHAnsi"/>
          <w:lang w:eastAsia="pl-PL"/>
        </w:rPr>
        <w:t>NIP Beneficjenta: 7543077565</w:t>
      </w:r>
    </w:p>
    <w:p w14:paraId="3CD164E0" w14:textId="77777777" w:rsidR="00A93537" w:rsidRPr="00FD554E" w:rsidRDefault="00A93537" w:rsidP="006616D0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FD554E">
        <w:rPr>
          <w:rFonts w:eastAsia="Times New Roman" w:cstheme="minorHAnsi"/>
          <w:lang w:eastAsia="pl-PL"/>
        </w:rPr>
        <w:t>REGON Beneficjenta: 531412421</w:t>
      </w:r>
    </w:p>
    <w:p w14:paraId="4817AEA8" w14:textId="77777777" w:rsidR="00A93537" w:rsidRPr="00FD554E" w:rsidRDefault="00A93537" w:rsidP="006616D0">
      <w:pPr>
        <w:spacing w:after="60" w:line="276" w:lineRule="auto"/>
        <w:jc w:val="center"/>
        <w:rPr>
          <w:rFonts w:eastAsia="Times New Roman" w:cstheme="minorHAnsi"/>
          <w:lang w:eastAsia="pl-PL"/>
        </w:rPr>
      </w:pPr>
    </w:p>
    <w:p w14:paraId="4F942F3C" w14:textId="77777777" w:rsidR="00A93537" w:rsidRPr="00FD554E" w:rsidRDefault="00A93537" w:rsidP="006616D0">
      <w:pPr>
        <w:spacing w:after="60" w:line="276" w:lineRule="auto"/>
        <w:jc w:val="center"/>
        <w:rPr>
          <w:rFonts w:eastAsia="Times New Roman" w:cstheme="minorHAnsi"/>
          <w:lang w:eastAsia="pl-PL"/>
        </w:rPr>
      </w:pPr>
      <w:r w:rsidRPr="00FD554E">
        <w:rPr>
          <w:rFonts w:eastAsia="Times New Roman" w:cstheme="minorHAnsi"/>
          <w:lang w:eastAsia="pl-PL"/>
        </w:rPr>
        <w:t>Stronami Decyzji są Instytucja Pośrednicząca i Województwo Opolskie</w:t>
      </w:r>
    </w:p>
    <w:p w14:paraId="02E4E03A" w14:textId="77777777" w:rsidR="00167FBC" w:rsidRPr="00FD554E" w:rsidRDefault="00167FBC" w:rsidP="006616D0">
      <w:pPr>
        <w:tabs>
          <w:tab w:val="left" w:pos="900"/>
        </w:tabs>
        <w:spacing w:after="0" w:line="276" w:lineRule="auto"/>
        <w:rPr>
          <w:rFonts w:eastAsia="Times New Roman" w:cstheme="minorHAnsi"/>
          <w:lang w:eastAsia="pl-PL"/>
        </w:rPr>
      </w:pPr>
    </w:p>
    <w:p w14:paraId="7B2C9F0D" w14:textId="7DAC1A74" w:rsidR="00167FBC" w:rsidRPr="00B5093F" w:rsidRDefault="00167FBC" w:rsidP="006616D0">
      <w:pPr>
        <w:spacing w:after="60" w:line="276" w:lineRule="auto"/>
        <w:jc w:val="both"/>
        <w:rPr>
          <w:rFonts w:eastAsia="Calibri" w:cstheme="minorHAnsi"/>
        </w:rPr>
      </w:pPr>
      <w:r w:rsidRPr="00FD554E">
        <w:rPr>
          <w:rFonts w:eastAsia="Calibri" w:cstheme="minorHAnsi"/>
          <w:bCs/>
        </w:rPr>
        <w:t xml:space="preserve">Na podstawie </w:t>
      </w:r>
      <w:r w:rsidR="004C42DA" w:rsidRPr="00FD554E">
        <w:rPr>
          <w:rFonts w:eastAsia="Calibri" w:cstheme="minorHAnsi"/>
        </w:rPr>
        <w:t>zapisów</w:t>
      </w:r>
      <w:r w:rsidRPr="00FD554E">
        <w:rPr>
          <w:rFonts w:eastAsia="Calibri" w:cstheme="minorHAnsi"/>
        </w:rPr>
        <w:t xml:space="preserve"> § 3</w:t>
      </w:r>
      <w:r w:rsidR="002E327B" w:rsidRPr="00FD554E">
        <w:rPr>
          <w:rFonts w:eastAsia="Calibri" w:cstheme="minorHAnsi"/>
        </w:rPr>
        <w:t>0</w:t>
      </w:r>
      <w:r w:rsidRPr="00FD554E">
        <w:rPr>
          <w:rFonts w:eastAsia="Calibri" w:cstheme="minorHAnsi"/>
        </w:rPr>
        <w:t xml:space="preserve"> ust. 2 Decyzji</w:t>
      </w:r>
      <w:r w:rsidRPr="00FD554E">
        <w:rPr>
          <w:rFonts w:eastAsia="Calibri" w:cstheme="minorHAnsi"/>
          <w:bCs/>
        </w:rPr>
        <w:t xml:space="preserve"> nr </w:t>
      </w:r>
      <w:r w:rsidR="004C42DA" w:rsidRPr="00FD554E">
        <w:rPr>
          <w:rFonts w:cstheme="minorHAnsi"/>
          <w:color w:val="0D0D0D"/>
        </w:rPr>
        <w:t>RPOP.02.01.01-16-0001/20-0</w:t>
      </w:r>
      <w:r w:rsidR="00850E01">
        <w:rPr>
          <w:rFonts w:cstheme="minorHAnsi"/>
          <w:color w:val="0D0D0D"/>
        </w:rPr>
        <w:t>0</w:t>
      </w:r>
      <w:r w:rsidR="004C42DA" w:rsidRPr="00FD554E">
        <w:rPr>
          <w:rFonts w:eastAsia="Calibri" w:cstheme="minorHAnsi"/>
          <w:color w:val="0D0D0D"/>
        </w:rPr>
        <w:t xml:space="preserve"> </w:t>
      </w:r>
      <w:r w:rsidRPr="00FD554E">
        <w:rPr>
          <w:rFonts w:eastAsia="Calibri" w:cstheme="minorHAnsi"/>
        </w:rPr>
        <w:t xml:space="preserve">z dnia </w:t>
      </w:r>
      <w:r w:rsidR="002E327B" w:rsidRPr="00FD554E">
        <w:rPr>
          <w:rFonts w:eastAsia="Calibri" w:cstheme="minorHAnsi"/>
        </w:rPr>
        <w:t>1</w:t>
      </w:r>
      <w:r w:rsidR="004C42DA" w:rsidRPr="00FD554E">
        <w:rPr>
          <w:rFonts w:eastAsia="Calibri" w:cstheme="minorHAnsi"/>
        </w:rPr>
        <w:t>5</w:t>
      </w:r>
      <w:r w:rsidRPr="00FD554E">
        <w:rPr>
          <w:rFonts w:eastAsia="Calibri" w:cstheme="minorHAnsi"/>
        </w:rPr>
        <w:t xml:space="preserve"> </w:t>
      </w:r>
      <w:r w:rsidR="00FD554E" w:rsidRPr="00FD554E">
        <w:rPr>
          <w:rFonts w:eastAsia="Calibri" w:cstheme="minorHAnsi"/>
        </w:rPr>
        <w:t>czerwca</w:t>
      </w:r>
      <w:r w:rsidR="004C42DA" w:rsidRPr="00FD554E">
        <w:rPr>
          <w:rFonts w:eastAsia="Calibri" w:cstheme="minorHAnsi"/>
        </w:rPr>
        <w:t xml:space="preserve"> 2020</w:t>
      </w:r>
      <w:r w:rsidRPr="00FD554E">
        <w:rPr>
          <w:rFonts w:eastAsia="Calibri" w:cstheme="minorHAnsi"/>
        </w:rPr>
        <w:t xml:space="preserve">r. </w:t>
      </w:r>
      <w:r w:rsidR="004C42DA" w:rsidRPr="00FD554E">
        <w:rPr>
          <w:rFonts w:eastAsia="Calibri" w:cstheme="minorHAnsi"/>
        </w:rPr>
        <w:br/>
      </w:r>
      <w:r w:rsidRPr="00FD554E">
        <w:rPr>
          <w:rFonts w:eastAsia="Calibri" w:cstheme="minorHAnsi"/>
        </w:rPr>
        <w:t>o dofinansowaniu</w:t>
      </w:r>
      <w:r w:rsidRPr="00FD554E">
        <w:rPr>
          <w:rFonts w:eastAsia="Calibri" w:cstheme="minorHAnsi"/>
          <w:bCs/>
        </w:rPr>
        <w:t xml:space="preserve"> (zwanej dalej Decyzją), Strony postanawiają </w:t>
      </w:r>
      <w:r w:rsidRPr="00FD554E">
        <w:rPr>
          <w:rFonts w:eastAsia="Calibri" w:cstheme="minorHAnsi"/>
        </w:rPr>
        <w:t>wprowadzić do Decyzji następujące zmiany:</w:t>
      </w:r>
    </w:p>
    <w:p w14:paraId="7D74241F" w14:textId="77777777" w:rsidR="00A9362A" w:rsidRPr="003D3C41" w:rsidRDefault="00A9362A" w:rsidP="00A9362A">
      <w:pPr>
        <w:autoSpaceDE w:val="0"/>
        <w:autoSpaceDN w:val="0"/>
        <w:spacing w:after="60" w:line="360" w:lineRule="auto"/>
        <w:jc w:val="center"/>
        <w:rPr>
          <w:rFonts w:eastAsia="Times New Roman" w:cstheme="minorHAnsi"/>
          <w:lang w:eastAsia="pl-PL"/>
        </w:rPr>
      </w:pPr>
      <w:r w:rsidRPr="00FD554E">
        <w:rPr>
          <w:rFonts w:eastAsia="Times New Roman" w:cstheme="minorHAnsi"/>
          <w:lang w:eastAsia="pl-PL"/>
        </w:rPr>
        <w:t>§ 1</w:t>
      </w:r>
    </w:p>
    <w:p w14:paraId="6B9AC5E6" w14:textId="77777777" w:rsidR="00A9362A" w:rsidRPr="00FD554E" w:rsidRDefault="00A9362A" w:rsidP="00A936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FD554E">
        <w:rPr>
          <w:rFonts w:eastAsia="Times New Roman" w:cstheme="minorHAnsi"/>
          <w:lang w:eastAsia="pl-PL"/>
        </w:rPr>
        <w:t xml:space="preserve">Zmianie ulegają zapisy § 9 ust. 3 Decyzji </w:t>
      </w:r>
      <w:r w:rsidRPr="00FD554E">
        <w:rPr>
          <w:rFonts w:cstheme="minorHAnsi"/>
          <w:color w:val="0D0D0D"/>
        </w:rPr>
        <w:t>RPOP.02.01.01-16-0001/20-00</w:t>
      </w:r>
      <w:r w:rsidRPr="00FD554E">
        <w:rPr>
          <w:rFonts w:eastAsia="Calibri" w:cstheme="minorHAnsi"/>
          <w:color w:val="0D0D0D"/>
        </w:rPr>
        <w:t xml:space="preserve"> </w:t>
      </w:r>
      <w:r w:rsidRPr="00FD554E">
        <w:rPr>
          <w:rFonts w:eastAsia="Times New Roman" w:cstheme="minorHAnsi"/>
          <w:color w:val="0D0D0D"/>
          <w:lang w:eastAsia="pl-PL"/>
        </w:rPr>
        <w:t xml:space="preserve">o dofinansowaniu projektu pn. </w:t>
      </w:r>
      <w:r w:rsidRPr="00FD554E">
        <w:rPr>
          <w:rFonts w:cstheme="minorHAnsi"/>
          <w:color w:val="0D0D0D"/>
        </w:rPr>
        <w:t xml:space="preserve">Przyznawanie grantów na kapitał obrotowy – wsparcie utrzymania działalności </w:t>
      </w:r>
      <w:r w:rsidRPr="00FD554E">
        <w:rPr>
          <w:rFonts w:cstheme="minorHAnsi"/>
          <w:color w:val="0D0D0D"/>
        </w:rPr>
        <w:br/>
        <w:t xml:space="preserve">w sytuacji nagłego niedoboru lub braku płynności mikro i małych przedsiębiorstw </w:t>
      </w:r>
      <w:r w:rsidRPr="00FD554E">
        <w:rPr>
          <w:rFonts w:cstheme="minorHAnsi"/>
          <w:color w:val="0D0D0D"/>
        </w:rPr>
        <w:br/>
        <w:t>w ramach RPO WO 2014-2020</w:t>
      </w:r>
      <w:r w:rsidRPr="00FD554E">
        <w:rPr>
          <w:rFonts w:eastAsia="Calibri" w:cstheme="minorHAnsi"/>
        </w:rPr>
        <w:t xml:space="preserve">, </w:t>
      </w:r>
      <w:r w:rsidRPr="00FD554E">
        <w:rPr>
          <w:rFonts w:eastAsia="Times New Roman" w:cstheme="minorHAnsi"/>
          <w:lang w:eastAsia="pl-PL"/>
        </w:rPr>
        <w:t>który otrzymuje następujące brzmienie:</w:t>
      </w:r>
    </w:p>
    <w:p w14:paraId="2BA70683" w14:textId="77777777" w:rsidR="00A9362A" w:rsidRPr="00FD554E" w:rsidRDefault="00A9362A" w:rsidP="00A9362A">
      <w:pPr>
        <w:pStyle w:val="Akapitzlist"/>
        <w:spacing w:after="0" w:line="360" w:lineRule="auto"/>
        <w:ind w:left="360"/>
        <w:jc w:val="both"/>
        <w:rPr>
          <w:rFonts w:eastAsia="Calibri" w:cstheme="minorHAnsi"/>
          <w:b/>
          <w:i/>
        </w:rPr>
      </w:pPr>
    </w:p>
    <w:p w14:paraId="41B1901A" w14:textId="398A3DF3" w:rsidR="00A9362A" w:rsidRPr="003D3C41" w:rsidRDefault="00A9362A" w:rsidP="00A9362A">
      <w:pPr>
        <w:numPr>
          <w:ilvl w:val="0"/>
          <w:numId w:val="6"/>
        </w:numPr>
        <w:tabs>
          <w:tab w:val="left" w:pos="397"/>
        </w:tabs>
        <w:suppressAutoHyphens/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„</w:t>
      </w:r>
      <w:r w:rsidRPr="00FD554E">
        <w:rPr>
          <w:rFonts w:eastAsia="Calibri" w:cstheme="minorHAnsi"/>
        </w:rPr>
        <w:t xml:space="preserve">Beneficjent ma obowiązek złożyć do Instytucji Pośredniczącej wniosek rozliczający zaliczkę </w:t>
      </w:r>
      <w:r w:rsidRPr="00FD554E">
        <w:rPr>
          <w:rFonts w:eastAsia="Calibri" w:cstheme="minorHAnsi"/>
        </w:rPr>
        <w:br/>
      </w:r>
      <w:r>
        <w:rPr>
          <w:rFonts w:eastAsia="Calibri" w:cstheme="minorHAnsi"/>
        </w:rPr>
        <w:t>do dnia 31.12.2021 r.”</w:t>
      </w:r>
    </w:p>
    <w:p w14:paraId="53F21E58" w14:textId="77777777" w:rsidR="00A9362A" w:rsidRDefault="00A9362A" w:rsidP="00A9362A">
      <w:pPr>
        <w:autoSpaceDE w:val="0"/>
        <w:autoSpaceDN w:val="0"/>
        <w:spacing w:after="60" w:line="360" w:lineRule="auto"/>
        <w:jc w:val="center"/>
        <w:rPr>
          <w:rFonts w:eastAsia="Times New Roman" w:cstheme="minorHAnsi"/>
          <w:lang w:eastAsia="pl-PL"/>
        </w:rPr>
      </w:pPr>
    </w:p>
    <w:p w14:paraId="0A82FB33" w14:textId="77777777" w:rsidR="00A9362A" w:rsidRPr="003D3C41" w:rsidRDefault="00A9362A" w:rsidP="00A9362A">
      <w:pPr>
        <w:autoSpaceDE w:val="0"/>
        <w:autoSpaceDN w:val="0"/>
        <w:spacing w:after="60" w:line="360" w:lineRule="auto"/>
        <w:jc w:val="center"/>
        <w:rPr>
          <w:rFonts w:eastAsia="Times New Roman" w:cstheme="minorHAnsi"/>
          <w:lang w:eastAsia="pl-PL"/>
        </w:rPr>
      </w:pPr>
      <w:r w:rsidRPr="003D3C41">
        <w:rPr>
          <w:rFonts w:eastAsia="Times New Roman" w:cstheme="minorHAnsi"/>
          <w:lang w:eastAsia="pl-PL"/>
        </w:rPr>
        <w:t>§ 2</w:t>
      </w:r>
    </w:p>
    <w:p w14:paraId="5DEB9636" w14:textId="77777777" w:rsidR="00A9362A" w:rsidRPr="003D3C41" w:rsidRDefault="00A9362A" w:rsidP="00A9362A">
      <w:pPr>
        <w:tabs>
          <w:tab w:val="left" w:pos="900"/>
        </w:tabs>
        <w:spacing w:after="60" w:line="360" w:lineRule="auto"/>
        <w:jc w:val="both"/>
        <w:rPr>
          <w:rFonts w:eastAsia="Times New Roman" w:cstheme="minorHAnsi"/>
          <w:lang w:eastAsia="pl-PL"/>
        </w:rPr>
      </w:pPr>
      <w:r w:rsidRPr="003D3C41">
        <w:rPr>
          <w:rFonts w:eastAsia="Times New Roman" w:cstheme="minorHAnsi"/>
          <w:lang w:eastAsia="pl-PL"/>
        </w:rPr>
        <w:t>Pozostałe warunki Decyzji pozostają bez zmian.</w:t>
      </w:r>
    </w:p>
    <w:p w14:paraId="31EE88C8" w14:textId="77777777" w:rsidR="00A9362A" w:rsidRPr="003D3C41" w:rsidRDefault="00A9362A" w:rsidP="00A9362A">
      <w:pPr>
        <w:autoSpaceDE w:val="0"/>
        <w:autoSpaceDN w:val="0"/>
        <w:spacing w:after="60" w:line="360" w:lineRule="auto"/>
        <w:jc w:val="center"/>
        <w:rPr>
          <w:rFonts w:eastAsia="Times New Roman" w:cstheme="minorHAnsi"/>
          <w:lang w:eastAsia="pl-PL"/>
        </w:rPr>
      </w:pPr>
    </w:p>
    <w:p w14:paraId="27024177" w14:textId="77777777" w:rsidR="00A9362A" w:rsidRPr="003D3C41" w:rsidRDefault="00A9362A" w:rsidP="00A9362A">
      <w:pPr>
        <w:autoSpaceDE w:val="0"/>
        <w:autoSpaceDN w:val="0"/>
        <w:spacing w:after="60" w:line="360" w:lineRule="auto"/>
        <w:jc w:val="center"/>
        <w:rPr>
          <w:rFonts w:eastAsia="Times New Roman" w:cstheme="minorHAnsi"/>
          <w:lang w:eastAsia="pl-PL"/>
        </w:rPr>
      </w:pPr>
      <w:r w:rsidRPr="003D3C41">
        <w:rPr>
          <w:rFonts w:eastAsia="Times New Roman" w:cstheme="minorHAnsi"/>
          <w:lang w:eastAsia="pl-PL"/>
        </w:rPr>
        <w:lastRenderedPageBreak/>
        <w:t>§ 3</w:t>
      </w:r>
    </w:p>
    <w:p w14:paraId="672BF0DA" w14:textId="77777777" w:rsidR="00A9362A" w:rsidRDefault="00A9362A" w:rsidP="00A9362A">
      <w:pPr>
        <w:tabs>
          <w:tab w:val="left" w:pos="900"/>
        </w:tabs>
        <w:spacing w:after="60" w:line="360" w:lineRule="auto"/>
        <w:jc w:val="both"/>
        <w:rPr>
          <w:rFonts w:eastAsia="Times New Roman" w:cstheme="minorHAnsi"/>
          <w:lang w:eastAsia="pl-PL"/>
        </w:rPr>
      </w:pPr>
      <w:r w:rsidRPr="00FD554E">
        <w:rPr>
          <w:rFonts w:eastAsia="Times New Roman" w:cstheme="minorHAnsi"/>
          <w:lang w:eastAsia="pl-PL"/>
        </w:rPr>
        <w:t>Zmiana Decyzji wchodzi w życie z dniem jej podjęcia.</w:t>
      </w:r>
    </w:p>
    <w:p w14:paraId="2ACFE272" w14:textId="0CEC7AB4" w:rsidR="00A93537" w:rsidRPr="00A9362A" w:rsidRDefault="00167FBC" w:rsidP="00A9362A">
      <w:pPr>
        <w:tabs>
          <w:tab w:val="left" w:pos="900"/>
        </w:tabs>
        <w:spacing w:after="60" w:line="360" w:lineRule="auto"/>
        <w:jc w:val="both"/>
        <w:rPr>
          <w:rFonts w:eastAsia="Times New Roman" w:cstheme="minorHAnsi"/>
          <w:lang w:eastAsia="pl-PL"/>
        </w:rPr>
      </w:pPr>
      <w:r w:rsidRPr="00167FBC">
        <w:rPr>
          <w:rFonts w:ascii="Calibri" w:eastAsia="Calibri" w:hAnsi="Calibri" w:cs="Calibri"/>
        </w:rPr>
        <w:t xml:space="preserve">Podpisy i pieczęcie:           </w:t>
      </w:r>
    </w:p>
    <w:p w14:paraId="77410629" w14:textId="77777777" w:rsidR="006835A2" w:rsidRPr="006835A2" w:rsidRDefault="006835A2" w:rsidP="006835A2">
      <w:pPr>
        <w:widowControl w:val="0"/>
        <w:suppressAutoHyphens/>
        <w:spacing w:after="480" w:line="240" w:lineRule="auto"/>
        <w:ind w:left="4248"/>
        <w:rPr>
          <w:rFonts w:ascii="Calibri" w:eastAsia="Lucida Sans Unicode" w:hAnsi="Calibri" w:cs="Calibri"/>
        </w:rPr>
      </w:pPr>
      <w:r w:rsidRPr="006835A2">
        <w:rPr>
          <w:rFonts w:ascii="Calibri" w:eastAsia="Lucida Sans Unicode" w:hAnsi="Calibri" w:cs="Calibri"/>
        </w:rPr>
        <w:t>Andrzej Buła ..................................................</w:t>
      </w:r>
    </w:p>
    <w:p w14:paraId="1496520D" w14:textId="77777777" w:rsidR="006835A2" w:rsidRPr="006835A2" w:rsidRDefault="006835A2" w:rsidP="006835A2">
      <w:pPr>
        <w:widowControl w:val="0"/>
        <w:suppressAutoHyphens/>
        <w:spacing w:after="480" w:line="240" w:lineRule="auto"/>
        <w:rPr>
          <w:rFonts w:ascii="Calibri" w:eastAsia="Lucida Sans Unicode" w:hAnsi="Calibri" w:cs="Calibri"/>
        </w:rPr>
      </w:pPr>
      <w:r w:rsidRPr="006835A2">
        <w:rPr>
          <w:rFonts w:ascii="Calibri" w:eastAsia="Lucida Sans Unicode" w:hAnsi="Calibri" w:cs="Calibri"/>
        </w:rPr>
        <w:tab/>
      </w:r>
      <w:r w:rsidRPr="006835A2">
        <w:rPr>
          <w:rFonts w:ascii="Calibri" w:eastAsia="Lucida Sans Unicode" w:hAnsi="Calibri" w:cs="Calibri"/>
        </w:rPr>
        <w:tab/>
      </w:r>
      <w:r w:rsidRPr="006835A2">
        <w:rPr>
          <w:rFonts w:ascii="Calibri" w:eastAsia="Lucida Sans Unicode" w:hAnsi="Calibri" w:cs="Calibri"/>
        </w:rPr>
        <w:tab/>
      </w:r>
      <w:r w:rsidRPr="006835A2">
        <w:rPr>
          <w:rFonts w:ascii="Calibri" w:eastAsia="Lucida Sans Unicode" w:hAnsi="Calibri" w:cs="Calibri"/>
        </w:rPr>
        <w:tab/>
      </w:r>
      <w:r w:rsidRPr="006835A2">
        <w:rPr>
          <w:rFonts w:ascii="Calibri" w:eastAsia="Lucida Sans Unicode" w:hAnsi="Calibri" w:cs="Calibri"/>
        </w:rPr>
        <w:tab/>
      </w:r>
      <w:r w:rsidRPr="006835A2">
        <w:rPr>
          <w:rFonts w:ascii="Calibri" w:eastAsia="Lucida Sans Unicode" w:hAnsi="Calibri" w:cs="Calibri"/>
        </w:rPr>
        <w:tab/>
      </w:r>
      <w:r w:rsidRPr="006835A2">
        <w:rPr>
          <w:rFonts w:ascii="Calibri" w:eastAsia="Lucida Sans Unicode" w:hAnsi="Calibri" w:cs="Calibri"/>
          <w:color w:val="364347"/>
          <w:shd w:val="clear" w:color="auto" w:fill="FFFFFF"/>
        </w:rPr>
        <w:t xml:space="preserve">Zuzanna </w:t>
      </w:r>
      <w:proofErr w:type="spellStart"/>
      <w:r w:rsidRPr="006835A2">
        <w:rPr>
          <w:rFonts w:ascii="Calibri" w:eastAsia="Lucida Sans Unicode" w:hAnsi="Calibri" w:cs="Calibri"/>
          <w:color w:val="364347"/>
          <w:shd w:val="clear" w:color="auto" w:fill="FFFFFF"/>
        </w:rPr>
        <w:t>Donath-Kasiura</w:t>
      </w:r>
      <w:proofErr w:type="spellEnd"/>
      <w:r w:rsidRPr="006835A2">
        <w:rPr>
          <w:rFonts w:ascii="Calibri" w:eastAsia="Lucida Sans Unicode" w:hAnsi="Calibri" w:cs="Calibri"/>
        </w:rPr>
        <w:t>.................................</w:t>
      </w:r>
    </w:p>
    <w:p w14:paraId="65D679A3" w14:textId="77777777" w:rsidR="006835A2" w:rsidRPr="006835A2" w:rsidRDefault="006835A2" w:rsidP="006835A2">
      <w:pPr>
        <w:widowControl w:val="0"/>
        <w:suppressAutoHyphens/>
        <w:spacing w:after="480" w:line="240" w:lineRule="auto"/>
        <w:ind w:left="4248"/>
        <w:rPr>
          <w:rFonts w:ascii="Calibri" w:eastAsia="Lucida Sans Unicode" w:hAnsi="Calibri" w:cs="Calibri"/>
        </w:rPr>
      </w:pPr>
      <w:r w:rsidRPr="006835A2">
        <w:rPr>
          <w:rFonts w:ascii="Calibri" w:eastAsia="Lucida Sans Unicode" w:hAnsi="Calibri" w:cs="Calibri"/>
        </w:rPr>
        <w:t xml:space="preserve">Zbigniew </w:t>
      </w:r>
      <w:proofErr w:type="spellStart"/>
      <w:r w:rsidRPr="006835A2">
        <w:rPr>
          <w:rFonts w:ascii="Calibri" w:eastAsia="Lucida Sans Unicode" w:hAnsi="Calibri" w:cs="Calibri"/>
        </w:rPr>
        <w:t>Kubalańca</w:t>
      </w:r>
      <w:proofErr w:type="spellEnd"/>
      <w:r w:rsidRPr="006835A2">
        <w:rPr>
          <w:rFonts w:ascii="Calibri" w:eastAsia="Lucida Sans Unicode" w:hAnsi="Calibri" w:cs="Calibri"/>
        </w:rPr>
        <w:t>........................................</w:t>
      </w:r>
    </w:p>
    <w:p w14:paraId="700555E7" w14:textId="77777777" w:rsidR="006835A2" w:rsidRPr="006835A2" w:rsidRDefault="006835A2" w:rsidP="006835A2">
      <w:pPr>
        <w:widowControl w:val="0"/>
        <w:suppressAutoHyphens/>
        <w:spacing w:after="480" w:line="240" w:lineRule="auto"/>
        <w:ind w:left="4248"/>
        <w:rPr>
          <w:rFonts w:ascii="Calibri" w:eastAsia="Lucida Sans Unicode" w:hAnsi="Calibri" w:cs="Calibri"/>
        </w:rPr>
      </w:pPr>
      <w:r w:rsidRPr="006835A2">
        <w:rPr>
          <w:rFonts w:ascii="Calibri" w:eastAsia="Lucida Sans Unicode" w:hAnsi="Calibri" w:cs="Calibri"/>
        </w:rPr>
        <w:t xml:space="preserve">Szymon </w:t>
      </w:r>
      <w:proofErr w:type="spellStart"/>
      <w:r w:rsidRPr="006835A2">
        <w:rPr>
          <w:rFonts w:ascii="Calibri" w:eastAsia="Lucida Sans Unicode" w:hAnsi="Calibri" w:cs="Calibri"/>
        </w:rPr>
        <w:t>Ogłaza</w:t>
      </w:r>
      <w:proofErr w:type="spellEnd"/>
      <w:r w:rsidRPr="006835A2">
        <w:rPr>
          <w:rFonts w:ascii="Calibri" w:eastAsia="Lucida Sans Unicode" w:hAnsi="Calibri" w:cs="Calibri"/>
        </w:rPr>
        <w:t>................................................</w:t>
      </w:r>
    </w:p>
    <w:p w14:paraId="38C47764" w14:textId="589DBE38" w:rsidR="000017A3" w:rsidRPr="00FE5D6B" w:rsidRDefault="006835A2" w:rsidP="006835A2">
      <w:pPr>
        <w:widowControl w:val="0"/>
        <w:suppressAutoHyphens/>
        <w:spacing w:after="480" w:line="240" w:lineRule="auto"/>
        <w:ind w:left="4248"/>
        <w:rPr>
          <w:rFonts w:ascii="Calibri" w:eastAsia="Lucida Sans Unicode" w:hAnsi="Calibri" w:cs="Calibri"/>
        </w:rPr>
      </w:pPr>
      <w:r w:rsidRPr="006835A2">
        <w:rPr>
          <w:rFonts w:ascii="Calibri" w:eastAsia="Lucida Sans Unicode" w:hAnsi="Calibri" w:cs="Calibri"/>
        </w:rPr>
        <w:t>Antoni Konopka……..…………………………………</w:t>
      </w:r>
    </w:p>
    <w:sectPr w:rsidR="000017A3" w:rsidRPr="00FE5D6B" w:rsidSect="00757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312B" w14:textId="77777777" w:rsidR="005E7BEA" w:rsidRDefault="005E7BEA">
      <w:pPr>
        <w:spacing w:after="0" w:line="240" w:lineRule="auto"/>
      </w:pPr>
      <w:r>
        <w:separator/>
      </w:r>
    </w:p>
  </w:endnote>
  <w:endnote w:type="continuationSeparator" w:id="0">
    <w:p w14:paraId="3DCB96EA" w14:textId="77777777" w:rsidR="005E7BEA" w:rsidRDefault="005E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F3C88" w14:textId="77777777" w:rsidR="00EB0C88" w:rsidRDefault="002C41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5B87" w14:textId="77777777" w:rsidR="00EB0C88" w:rsidRDefault="009B703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41AE">
      <w:rPr>
        <w:noProof/>
      </w:rPr>
      <w:t>1</w:t>
    </w:r>
    <w:r>
      <w:fldChar w:fldCharType="end"/>
    </w:r>
  </w:p>
  <w:p w14:paraId="3B62144C" w14:textId="77777777" w:rsidR="00EB0C88" w:rsidRDefault="002C41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48B74" w14:textId="77777777" w:rsidR="00EB0C88" w:rsidRDefault="002C4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1B30A" w14:textId="77777777" w:rsidR="005E7BEA" w:rsidRDefault="005E7BEA">
      <w:pPr>
        <w:spacing w:after="0" w:line="240" w:lineRule="auto"/>
      </w:pPr>
      <w:r>
        <w:separator/>
      </w:r>
    </w:p>
  </w:footnote>
  <w:footnote w:type="continuationSeparator" w:id="0">
    <w:p w14:paraId="11401E20" w14:textId="77777777" w:rsidR="005E7BEA" w:rsidRDefault="005E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EA7B" w14:textId="77777777" w:rsidR="00EB0C88" w:rsidRDefault="002C41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DF1D" w14:textId="77777777" w:rsidR="00EB0C88" w:rsidRDefault="002C41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8A11" w14:textId="77777777" w:rsidR="00EB0C88" w:rsidRDefault="002C41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26828B4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4B560B"/>
    <w:multiLevelType w:val="hybridMultilevel"/>
    <w:tmpl w:val="6A76BFAC"/>
    <w:lvl w:ilvl="0" w:tplc="481CAA3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6A0"/>
    <w:multiLevelType w:val="hybridMultilevel"/>
    <w:tmpl w:val="367EFBE4"/>
    <w:lvl w:ilvl="0" w:tplc="361AE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4144"/>
    <w:multiLevelType w:val="hybridMultilevel"/>
    <w:tmpl w:val="348EA64A"/>
    <w:lvl w:ilvl="0" w:tplc="52CE047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FAB"/>
    <w:multiLevelType w:val="hybridMultilevel"/>
    <w:tmpl w:val="04C2D590"/>
    <w:lvl w:ilvl="0" w:tplc="760656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0FA7"/>
    <w:multiLevelType w:val="multilevel"/>
    <w:tmpl w:val="7218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0CD0D95"/>
    <w:multiLevelType w:val="hybridMultilevel"/>
    <w:tmpl w:val="951CD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028D"/>
    <w:multiLevelType w:val="hybridMultilevel"/>
    <w:tmpl w:val="09DEE3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582F49"/>
    <w:multiLevelType w:val="hybridMultilevel"/>
    <w:tmpl w:val="760C409C"/>
    <w:lvl w:ilvl="0" w:tplc="6174389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3149E"/>
    <w:multiLevelType w:val="hybridMultilevel"/>
    <w:tmpl w:val="13DADD72"/>
    <w:lvl w:ilvl="0" w:tplc="557E52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60BA"/>
    <w:multiLevelType w:val="hybridMultilevel"/>
    <w:tmpl w:val="0C8A7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872"/>
    <w:multiLevelType w:val="hybridMultilevel"/>
    <w:tmpl w:val="767E3328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EE2898"/>
    <w:multiLevelType w:val="hybridMultilevel"/>
    <w:tmpl w:val="11926B62"/>
    <w:lvl w:ilvl="0" w:tplc="67FEFA2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3CA"/>
    <w:multiLevelType w:val="hybridMultilevel"/>
    <w:tmpl w:val="3D4E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4E7C9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31BF8"/>
    <w:multiLevelType w:val="hybridMultilevel"/>
    <w:tmpl w:val="45C63A0A"/>
    <w:lvl w:ilvl="0" w:tplc="EBACDD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BC"/>
    <w:rsid w:val="000017A3"/>
    <w:rsid w:val="000143C4"/>
    <w:rsid w:val="000823EF"/>
    <w:rsid w:val="000F5488"/>
    <w:rsid w:val="001244EF"/>
    <w:rsid w:val="001361F0"/>
    <w:rsid w:val="00167FBC"/>
    <w:rsid w:val="00172D34"/>
    <w:rsid w:val="001764B2"/>
    <w:rsid w:val="001941B0"/>
    <w:rsid w:val="001B3AB7"/>
    <w:rsid w:val="001C754C"/>
    <w:rsid w:val="001D35C9"/>
    <w:rsid w:val="002377EA"/>
    <w:rsid w:val="002C41AE"/>
    <w:rsid w:val="002E327B"/>
    <w:rsid w:val="00363EEA"/>
    <w:rsid w:val="003D3C41"/>
    <w:rsid w:val="003F4E49"/>
    <w:rsid w:val="0041064E"/>
    <w:rsid w:val="00437481"/>
    <w:rsid w:val="004826BC"/>
    <w:rsid w:val="004C42DA"/>
    <w:rsid w:val="004D6702"/>
    <w:rsid w:val="00555E7B"/>
    <w:rsid w:val="005E7BEA"/>
    <w:rsid w:val="005F1323"/>
    <w:rsid w:val="005F38BE"/>
    <w:rsid w:val="006306E0"/>
    <w:rsid w:val="00647612"/>
    <w:rsid w:val="006616D0"/>
    <w:rsid w:val="0067270C"/>
    <w:rsid w:val="006835A2"/>
    <w:rsid w:val="006A3CBB"/>
    <w:rsid w:val="00850E01"/>
    <w:rsid w:val="008B3239"/>
    <w:rsid w:val="008B484F"/>
    <w:rsid w:val="0098460B"/>
    <w:rsid w:val="009B703B"/>
    <w:rsid w:val="00A93537"/>
    <w:rsid w:val="00A9362A"/>
    <w:rsid w:val="00A973D3"/>
    <w:rsid w:val="00B5093F"/>
    <w:rsid w:val="00CA1963"/>
    <w:rsid w:val="00CA6D1E"/>
    <w:rsid w:val="00CC3FBD"/>
    <w:rsid w:val="00E31441"/>
    <w:rsid w:val="00E419E7"/>
    <w:rsid w:val="00F90395"/>
    <w:rsid w:val="00FD554E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31DD"/>
  <w15:chartTrackingRefBased/>
  <w15:docId w15:val="{E2EDB5F8-10FF-440A-BC32-D8C18550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FBC"/>
  </w:style>
  <w:style w:type="paragraph" w:styleId="Nagwek">
    <w:name w:val="header"/>
    <w:basedOn w:val="Normalny"/>
    <w:link w:val="NagwekZnak"/>
    <w:uiPriority w:val="99"/>
    <w:semiHidden/>
    <w:unhideWhenUsed/>
    <w:rsid w:val="0016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FBC"/>
  </w:style>
  <w:style w:type="paragraph" w:styleId="Tekstpodstawowy">
    <w:name w:val="Body Text"/>
    <w:basedOn w:val="Normalny"/>
    <w:link w:val="TekstpodstawowyZnak"/>
    <w:uiPriority w:val="99"/>
    <w:unhideWhenUsed/>
    <w:rsid w:val="009B7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703B"/>
  </w:style>
  <w:style w:type="paragraph" w:styleId="Tytu">
    <w:name w:val="Title"/>
    <w:basedOn w:val="Normalny"/>
    <w:link w:val="TytuZnak"/>
    <w:qFormat/>
    <w:rsid w:val="00A935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935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BARBARA SKUPIEŃSKA</cp:lastModifiedBy>
  <cp:revision>2</cp:revision>
  <cp:lastPrinted>2020-11-24T08:40:00Z</cp:lastPrinted>
  <dcterms:created xsi:type="dcterms:W3CDTF">2021-07-19T08:30:00Z</dcterms:created>
  <dcterms:modified xsi:type="dcterms:W3CDTF">2021-07-19T08:30:00Z</dcterms:modified>
</cp:coreProperties>
</file>