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EC" w:rsidRPr="00937622" w:rsidRDefault="007A4E3D" w:rsidP="00296CEC">
      <w:pPr>
        <w:rPr>
          <w:rFonts w:cstheme="minorHAnsi"/>
        </w:rPr>
      </w:pPr>
      <w:r>
        <w:rPr>
          <w:rFonts w:cstheme="minorHAnsi"/>
          <w:sz w:val="21"/>
          <w:szCs w:val="21"/>
        </w:rPr>
        <w:t>BSW</w:t>
      </w:r>
      <w:r w:rsidR="00B33240">
        <w:rPr>
          <w:rFonts w:cstheme="minorHAnsi"/>
          <w:sz w:val="21"/>
          <w:szCs w:val="21"/>
        </w:rPr>
        <w:t>-I</w:t>
      </w:r>
      <w:r>
        <w:rPr>
          <w:rFonts w:cstheme="minorHAnsi"/>
          <w:sz w:val="21"/>
          <w:szCs w:val="21"/>
        </w:rPr>
        <w:t>.770.</w:t>
      </w:r>
      <w:r w:rsidR="00FC1C1D">
        <w:rPr>
          <w:rFonts w:cstheme="minorHAnsi"/>
          <w:sz w:val="21"/>
          <w:szCs w:val="21"/>
        </w:rPr>
        <w:t xml:space="preserve">12.2021JG                  </w:t>
      </w:r>
      <w:r w:rsidR="00267D37" w:rsidRPr="00B649CF">
        <w:rPr>
          <w:rFonts w:cstheme="minorHAnsi"/>
          <w:sz w:val="21"/>
          <w:szCs w:val="21"/>
        </w:rPr>
        <w:tab/>
      </w:r>
      <w:r w:rsidR="00267D37" w:rsidRPr="00B649CF">
        <w:rPr>
          <w:rFonts w:cstheme="minorHAnsi"/>
          <w:sz w:val="21"/>
          <w:szCs w:val="21"/>
        </w:rPr>
        <w:tab/>
      </w:r>
      <w:r w:rsidR="00BD1F70" w:rsidRPr="00B649CF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                </w:t>
      </w:r>
      <w:r w:rsidR="00FC1C1D">
        <w:rPr>
          <w:rFonts w:cstheme="minorHAnsi"/>
          <w:sz w:val="21"/>
          <w:szCs w:val="21"/>
        </w:rPr>
        <w:t xml:space="preserve">                 </w:t>
      </w:r>
      <w:r w:rsidR="00715B97" w:rsidRPr="00937622">
        <w:rPr>
          <w:rFonts w:cstheme="minorHAnsi"/>
        </w:rPr>
        <w:t xml:space="preserve">Opole, dnia </w:t>
      </w:r>
      <w:r w:rsidR="00F43FA9">
        <w:rPr>
          <w:rFonts w:cstheme="minorHAnsi"/>
        </w:rPr>
        <w:t>12</w:t>
      </w:r>
      <w:r w:rsidR="00981359">
        <w:rPr>
          <w:rFonts w:cstheme="minorHAnsi"/>
        </w:rPr>
        <w:t xml:space="preserve"> </w:t>
      </w:r>
      <w:r w:rsidR="00B33240">
        <w:rPr>
          <w:rFonts w:cstheme="minorHAnsi"/>
        </w:rPr>
        <w:t xml:space="preserve">sierpnia </w:t>
      </w:r>
      <w:r w:rsidR="003A3D13">
        <w:rPr>
          <w:rFonts w:cstheme="minorHAnsi"/>
        </w:rPr>
        <w:t xml:space="preserve"> </w:t>
      </w:r>
      <w:r>
        <w:rPr>
          <w:rFonts w:cstheme="minorHAnsi"/>
        </w:rPr>
        <w:t>2021</w:t>
      </w:r>
      <w:r w:rsidR="00296CEC" w:rsidRPr="00937622">
        <w:rPr>
          <w:rFonts w:cstheme="minorHAnsi"/>
        </w:rPr>
        <w:t>r.</w:t>
      </w:r>
    </w:p>
    <w:p w:rsidR="005530EB" w:rsidRPr="00C2410A" w:rsidRDefault="00296CEC" w:rsidP="00296CEC">
      <w:pPr>
        <w:jc w:val="center"/>
        <w:rPr>
          <w:rFonts w:cstheme="minorHAnsi"/>
          <w:b/>
          <w:sz w:val="24"/>
          <w:szCs w:val="24"/>
        </w:rPr>
      </w:pPr>
      <w:r w:rsidRPr="00937622">
        <w:rPr>
          <w:rFonts w:cstheme="minorHAnsi"/>
          <w:b/>
          <w:sz w:val="24"/>
          <w:szCs w:val="24"/>
        </w:rPr>
        <w:t xml:space="preserve">Zapytanie ofertowe </w:t>
      </w:r>
    </w:p>
    <w:p w:rsidR="005530EB" w:rsidRPr="00937622" w:rsidRDefault="00296CEC" w:rsidP="00937622">
      <w:pPr>
        <w:jc w:val="both"/>
      </w:pPr>
      <w:r w:rsidRPr="00937622">
        <w:t>Dotyczące wykonania usługi w zakresie:</w:t>
      </w:r>
    </w:p>
    <w:p w:rsidR="006968DD" w:rsidRPr="00937622" w:rsidRDefault="006968DD" w:rsidP="00937622">
      <w:pPr>
        <w:jc w:val="both"/>
        <w:rPr>
          <w:rFonts w:cs="Arial"/>
          <w:b/>
          <w:color w:val="000000"/>
          <w:shd w:val="clear" w:color="auto" w:fill="FFFFFF"/>
        </w:rPr>
      </w:pPr>
      <w:r w:rsidRPr="00937622">
        <w:rPr>
          <w:rFonts w:cs="Arial"/>
          <w:b/>
          <w:color w:val="000000"/>
          <w:shd w:val="clear" w:color="auto" w:fill="FFFFFF"/>
        </w:rPr>
        <w:t>„</w:t>
      </w:r>
      <w:r w:rsidR="00D577DB">
        <w:rPr>
          <w:rFonts w:cs="Arial"/>
          <w:b/>
          <w:color w:val="000000"/>
          <w:shd w:val="clear" w:color="auto" w:fill="FFFFFF"/>
        </w:rPr>
        <w:t>W</w:t>
      </w:r>
      <w:r w:rsidR="00F54791">
        <w:rPr>
          <w:rFonts w:cs="Arial"/>
          <w:b/>
          <w:color w:val="000000"/>
          <w:shd w:val="clear" w:color="auto" w:fill="FFFFFF"/>
        </w:rPr>
        <w:t xml:space="preserve">ykonanie </w:t>
      </w:r>
      <w:r w:rsidR="00B33240">
        <w:rPr>
          <w:rFonts w:cs="Arial"/>
          <w:b/>
          <w:color w:val="000000"/>
          <w:shd w:val="clear" w:color="auto" w:fill="FFFFFF"/>
        </w:rPr>
        <w:t>programu  fu</w:t>
      </w:r>
      <w:r w:rsidR="00587067">
        <w:rPr>
          <w:rFonts w:cs="Arial"/>
          <w:b/>
          <w:color w:val="000000"/>
          <w:shd w:val="clear" w:color="auto" w:fill="FFFFFF"/>
        </w:rPr>
        <w:t>nkcjonalno-użytkowego przebudowy</w:t>
      </w:r>
      <w:r w:rsidR="00B33240">
        <w:rPr>
          <w:rFonts w:cs="Arial"/>
          <w:b/>
          <w:color w:val="000000"/>
          <w:shd w:val="clear" w:color="auto" w:fill="FFFFFF"/>
        </w:rPr>
        <w:t xml:space="preserve"> budynku przy ul. Powstańców Śląskich 12 w Korfantowie</w:t>
      </w:r>
      <w:r w:rsidR="007A4E3D">
        <w:rPr>
          <w:rFonts w:cs="Arial"/>
          <w:b/>
          <w:color w:val="000000"/>
          <w:shd w:val="clear" w:color="auto" w:fill="FFFFFF"/>
        </w:rPr>
        <w:t xml:space="preserve"> </w:t>
      </w:r>
      <w:r w:rsidR="00683993" w:rsidRPr="00937622">
        <w:rPr>
          <w:rFonts w:cs="Arial"/>
          <w:b/>
          <w:color w:val="000000"/>
          <w:shd w:val="clear" w:color="auto" w:fill="FFFFFF"/>
        </w:rPr>
        <w:t>”</w:t>
      </w:r>
      <w:r w:rsidR="00587067">
        <w:rPr>
          <w:rFonts w:cs="Arial"/>
          <w:b/>
          <w:color w:val="000000"/>
          <w:shd w:val="clear" w:color="auto" w:fill="FFFFFF"/>
        </w:rPr>
        <w:t>.</w:t>
      </w:r>
    </w:p>
    <w:p w:rsidR="005B4274" w:rsidRPr="00C2410A" w:rsidRDefault="00296CEC" w:rsidP="005B4274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 w:cstheme="minorHAnsi"/>
          <w:b/>
        </w:rPr>
      </w:pPr>
      <w:r w:rsidRPr="00937622">
        <w:rPr>
          <w:rFonts w:asciiTheme="minorHAnsi" w:hAnsiTheme="minorHAnsi" w:cstheme="minorHAnsi"/>
          <w:b/>
        </w:rPr>
        <w:t xml:space="preserve">NAZWA I ADRES ZAMAWIAJĄCEGO: </w:t>
      </w:r>
    </w:p>
    <w:p w:rsidR="00937622" w:rsidRDefault="00296CEC" w:rsidP="00937622">
      <w:pPr>
        <w:spacing w:after="0"/>
        <w:jc w:val="both"/>
        <w:rPr>
          <w:rFonts w:cstheme="minorHAnsi"/>
        </w:rPr>
      </w:pPr>
      <w:r w:rsidRPr="00937622">
        <w:rPr>
          <w:rFonts w:cstheme="minorHAnsi"/>
        </w:rPr>
        <w:t>Województwo Opolskie</w:t>
      </w:r>
    </w:p>
    <w:p w:rsidR="00296CEC" w:rsidRPr="00937622" w:rsidRDefault="00937622" w:rsidP="00937622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u</w:t>
      </w:r>
      <w:r w:rsidR="00296CEC" w:rsidRPr="00937622">
        <w:rPr>
          <w:rFonts w:cstheme="minorHAnsi"/>
        </w:rPr>
        <w:t>l. Piastowska 14</w:t>
      </w:r>
    </w:p>
    <w:p w:rsidR="00296CEC" w:rsidRPr="00937622" w:rsidRDefault="00296CEC" w:rsidP="00937622">
      <w:pPr>
        <w:spacing w:after="0" w:line="300" w:lineRule="atLeast"/>
        <w:jc w:val="both"/>
        <w:rPr>
          <w:rFonts w:cstheme="minorHAnsi"/>
        </w:rPr>
      </w:pPr>
      <w:r w:rsidRPr="00937622">
        <w:rPr>
          <w:rFonts w:cstheme="minorHAnsi"/>
        </w:rPr>
        <w:t>45-082 Opole</w:t>
      </w:r>
    </w:p>
    <w:p w:rsidR="00296CEC" w:rsidRPr="00937622" w:rsidRDefault="00296CEC" w:rsidP="00C2410A">
      <w:pPr>
        <w:spacing w:after="0" w:line="300" w:lineRule="atLeast"/>
        <w:jc w:val="both"/>
        <w:rPr>
          <w:rFonts w:cstheme="minorHAnsi"/>
        </w:rPr>
      </w:pPr>
      <w:r w:rsidRPr="00937622">
        <w:rPr>
          <w:rFonts w:cstheme="minorHAnsi"/>
        </w:rPr>
        <w:t>NIP: 754-307-75-65</w:t>
      </w:r>
    </w:p>
    <w:p w:rsidR="00A96E58" w:rsidRPr="00937622" w:rsidRDefault="00296CEC" w:rsidP="00937622">
      <w:pPr>
        <w:spacing w:after="0"/>
        <w:jc w:val="both"/>
        <w:rPr>
          <w:rFonts w:cstheme="minorHAnsi"/>
        </w:rPr>
      </w:pPr>
      <w:r w:rsidRPr="00937622">
        <w:rPr>
          <w:rFonts w:cstheme="minorHAnsi"/>
        </w:rPr>
        <w:t>Osoba do kontaktu:</w:t>
      </w:r>
    </w:p>
    <w:p w:rsidR="00296CEC" w:rsidRPr="00937622" w:rsidRDefault="00683993" w:rsidP="00937622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937622">
        <w:rPr>
          <w:rFonts w:asciiTheme="minorHAnsi" w:hAnsiTheme="minorHAnsi" w:cstheme="minorHAnsi"/>
          <w:b/>
        </w:rPr>
        <w:t>Ja</w:t>
      </w:r>
      <w:r w:rsidR="003A3D13">
        <w:rPr>
          <w:rFonts w:asciiTheme="minorHAnsi" w:hAnsiTheme="minorHAnsi" w:cstheme="minorHAnsi"/>
          <w:b/>
        </w:rPr>
        <w:t xml:space="preserve">nusz Górski </w:t>
      </w:r>
      <w:r w:rsidR="004B0094">
        <w:rPr>
          <w:rFonts w:asciiTheme="minorHAnsi" w:hAnsiTheme="minorHAnsi" w:cstheme="minorHAnsi"/>
        </w:rPr>
        <w:t xml:space="preserve">– Departament </w:t>
      </w:r>
      <w:r w:rsidR="00296CEC" w:rsidRPr="00937622">
        <w:rPr>
          <w:rFonts w:asciiTheme="minorHAnsi" w:hAnsiTheme="minorHAnsi" w:cstheme="minorHAnsi"/>
        </w:rPr>
        <w:t xml:space="preserve"> Skarbu Województwa Urząd Marszałkowski Województwa Opolskiego, </w:t>
      </w:r>
      <w:r w:rsidR="005A03B0" w:rsidRPr="00937622">
        <w:rPr>
          <w:rFonts w:asciiTheme="minorHAnsi" w:hAnsiTheme="minorHAnsi" w:cstheme="minorHAnsi"/>
        </w:rPr>
        <w:br/>
      </w:r>
      <w:r w:rsidR="00296CEC" w:rsidRPr="00937622">
        <w:rPr>
          <w:rFonts w:asciiTheme="minorHAnsi" w:hAnsiTheme="minorHAnsi" w:cstheme="minorHAnsi"/>
        </w:rPr>
        <w:t xml:space="preserve">e-mail: </w:t>
      </w:r>
      <w:hyperlink r:id="rId8" w:history="1">
        <w:r w:rsidR="003A3D13" w:rsidRPr="00931392">
          <w:rPr>
            <w:rStyle w:val="Hipercze"/>
            <w:rFonts w:asciiTheme="minorHAnsi" w:hAnsiTheme="minorHAnsi" w:cstheme="minorHAnsi"/>
            <w:color w:val="000000" w:themeColor="text1"/>
          </w:rPr>
          <w:t>j.gorski@opolskie.pl</w:t>
        </w:r>
      </w:hyperlink>
      <w:r w:rsidR="00296CEC" w:rsidRPr="00937622">
        <w:rPr>
          <w:rFonts w:asciiTheme="minorHAnsi" w:hAnsiTheme="minorHAnsi" w:cstheme="minorHAnsi"/>
        </w:rPr>
        <w:t xml:space="preserve">  tel. (77) </w:t>
      </w:r>
      <w:r w:rsidR="003A3D13">
        <w:rPr>
          <w:rFonts w:asciiTheme="minorHAnsi" w:hAnsiTheme="minorHAnsi" w:cstheme="minorHAnsi"/>
        </w:rPr>
        <w:t>44 82 196</w:t>
      </w:r>
      <w:r w:rsidRPr="00937622">
        <w:rPr>
          <w:rFonts w:asciiTheme="minorHAnsi" w:hAnsiTheme="minorHAnsi" w:cstheme="minorHAnsi"/>
        </w:rPr>
        <w:t>,</w:t>
      </w:r>
    </w:p>
    <w:p w:rsidR="00683993" w:rsidRPr="00B649CF" w:rsidRDefault="00683993" w:rsidP="00296CEC">
      <w:pPr>
        <w:pStyle w:val="Akapitzlist"/>
        <w:spacing w:after="0"/>
        <w:ind w:left="0"/>
        <w:rPr>
          <w:rFonts w:asciiTheme="minorHAnsi" w:hAnsiTheme="minorHAnsi" w:cstheme="minorHAnsi"/>
          <w:sz w:val="21"/>
          <w:szCs w:val="21"/>
        </w:rPr>
      </w:pPr>
    </w:p>
    <w:p w:rsidR="005B4274" w:rsidRPr="00A96E58" w:rsidRDefault="00296CEC" w:rsidP="005B4274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asciiTheme="minorHAnsi" w:hAnsiTheme="minorHAnsi" w:cstheme="minorHAnsi"/>
        </w:rPr>
      </w:pPr>
      <w:r w:rsidRPr="00937622">
        <w:rPr>
          <w:rFonts w:asciiTheme="minorHAnsi" w:hAnsiTheme="minorHAnsi" w:cstheme="minorHAnsi"/>
          <w:b/>
        </w:rPr>
        <w:t>OPIS PRZEDMIOTU ZAMÓWIENIA:</w:t>
      </w:r>
    </w:p>
    <w:p w:rsidR="00A96E58" w:rsidRPr="00C2410A" w:rsidRDefault="00A96E58" w:rsidP="00A96E58">
      <w:pPr>
        <w:pStyle w:val="Akapitzlist"/>
        <w:spacing w:after="0"/>
        <w:ind w:left="426"/>
        <w:contextualSpacing w:val="0"/>
        <w:rPr>
          <w:rFonts w:asciiTheme="minorHAnsi" w:hAnsiTheme="minorHAnsi" w:cstheme="minorHAnsi"/>
        </w:rPr>
      </w:pPr>
    </w:p>
    <w:p w:rsidR="00B33240" w:rsidRPr="00232667" w:rsidRDefault="00296CEC" w:rsidP="0023266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="Arial"/>
          <w:color w:val="000000"/>
          <w:shd w:val="clear" w:color="auto" w:fill="FFFFFF"/>
        </w:rPr>
      </w:pPr>
      <w:r w:rsidRPr="00232667">
        <w:rPr>
          <w:rFonts w:cs="Arial"/>
          <w:color w:val="000000"/>
          <w:shd w:val="clear" w:color="auto" w:fill="FFFFFF"/>
        </w:rPr>
        <w:t xml:space="preserve">Postępowanie dotyczy realizacji usługi </w:t>
      </w:r>
      <w:r w:rsidR="00235187" w:rsidRPr="00232667">
        <w:rPr>
          <w:rFonts w:cs="Arial"/>
          <w:color w:val="000000"/>
          <w:shd w:val="clear" w:color="auto" w:fill="FFFFFF"/>
        </w:rPr>
        <w:t>obejmującej</w:t>
      </w:r>
      <w:r w:rsidR="006968DD" w:rsidRPr="00232667">
        <w:rPr>
          <w:rFonts w:cs="Arial"/>
          <w:color w:val="000000"/>
          <w:shd w:val="clear" w:color="auto" w:fill="FFFFFF"/>
        </w:rPr>
        <w:t xml:space="preserve"> wykonanie </w:t>
      </w:r>
      <w:r w:rsidR="00B33240" w:rsidRPr="00232667">
        <w:rPr>
          <w:rFonts w:cs="Arial"/>
          <w:color w:val="000000"/>
          <w:shd w:val="clear" w:color="auto" w:fill="FFFFFF"/>
        </w:rPr>
        <w:t xml:space="preserve"> programu funkcjonalno-użytkowego  niezbędnego </w:t>
      </w:r>
      <w:r w:rsidR="00735DDF" w:rsidRPr="00232667">
        <w:rPr>
          <w:rFonts w:cs="Arial"/>
          <w:color w:val="000000"/>
          <w:shd w:val="clear" w:color="auto" w:fill="FFFFFF"/>
        </w:rPr>
        <w:t xml:space="preserve">do określenia planowanych  kosztów prac </w:t>
      </w:r>
      <w:r w:rsidR="00E174D4" w:rsidRPr="00232667">
        <w:rPr>
          <w:rFonts w:cs="Arial"/>
          <w:color w:val="000000"/>
          <w:shd w:val="clear" w:color="auto" w:fill="FFFFFF"/>
        </w:rPr>
        <w:t>projektowych  oraz robót budowl</w:t>
      </w:r>
      <w:r w:rsidR="00735DDF" w:rsidRPr="00232667">
        <w:rPr>
          <w:rFonts w:cs="Arial"/>
          <w:color w:val="000000"/>
          <w:shd w:val="clear" w:color="auto" w:fill="FFFFFF"/>
        </w:rPr>
        <w:t>anych  w ramach  zamierzenia budowlanego polegającego na  przebudowie</w:t>
      </w:r>
      <w:r w:rsidR="00E174D4" w:rsidRPr="00232667">
        <w:rPr>
          <w:rFonts w:cs="Arial"/>
          <w:color w:val="000000"/>
          <w:shd w:val="clear" w:color="auto" w:fill="FFFFFF"/>
        </w:rPr>
        <w:t xml:space="preserve"> budynku usługowo-produkcyjnego  przy ul. Powstańców Śląskich 12 w Korfantowie   w formie „Zaprojektuj i wybuduj</w:t>
      </w:r>
      <w:r w:rsidR="00C33040" w:rsidRPr="00232667">
        <w:rPr>
          <w:rFonts w:cs="Arial"/>
          <w:color w:val="000000"/>
          <w:shd w:val="clear" w:color="auto" w:fill="FFFFFF"/>
        </w:rPr>
        <w:t>”</w:t>
      </w:r>
      <w:r w:rsidR="00E174D4" w:rsidRPr="00232667">
        <w:rPr>
          <w:rFonts w:cs="Arial"/>
          <w:color w:val="000000"/>
          <w:shd w:val="clear" w:color="auto" w:fill="FFFFFF"/>
        </w:rPr>
        <w:t>.</w:t>
      </w:r>
      <w:r w:rsidR="00735DDF" w:rsidRPr="00232667">
        <w:rPr>
          <w:rFonts w:cs="Arial"/>
          <w:color w:val="000000"/>
          <w:shd w:val="clear" w:color="auto" w:fill="FFFFFF"/>
        </w:rPr>
        <w:t xml:space="preserve"> </w:t>
      </w:r>
    </w:p>
    <w:p w:rsidR="001E3CC7" w:rsidRPr="00232667" w:rsidRDefault="001E3CC7" w:rsidP="0023266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="Arial"/>
          <w:color w:val="000000"/>
          <w:shd w:val="clear" w:color="auto" w:fill="FFFFFF"/>
        </w:rPr>
      </w:pPr>
      <w:r>
        <w:t>Program Funkcjonalno-Użytkowy wykorzystany zostanie do uszczegółowienia opisu przedmiotu zamówienia w postępowaniu  na wyłonienie wykonawcy robót budowlanych w formule „zaprojektuj i wybuduj” – w związku z czym wszystkie materiały, instalacje, urządzenia, wyposażenie muszą zostać opisane parametrami, niedopuszczalne jest opisanie stosowanych materiałów za pomocą nazw własnych.</w:t>
      </w:r>
    </w:p>
    <w:p w:rsidR="00A90D1D" w:rsidRDefault="001E3CC7" w:rsidP="00232667">
      <w:pPr>
        <w:pStyle w:val="Akapitzlist"/>
        <w:numPr>
          <w:ilvl w:val="0"/>
          <w:numId w:val="42"/>
        </w:numPr>
        <w:spacing w:after="0"/>
        <w:ind w:left="426"/>
        <w:jc w:val="both"/>
      </w:pPr>
      <w:r>
        <w:t>Program Funkcjonalno-Użytkowy należy sporządzić zgodnie</w:t>
      </w:r>
      <w:r w:rsidR="00A90D1D">
        <w:t xml:space="preserve"> z:</w:t>
      </w:r>
    </w:p>
    <w:p w:rsidR="00D577DB" w:rsidRDefault="001E3CC7" w:rsidP="00232667">
      <w:pPr>
        <w:pStyle w:val="Akapitzlist"/>
        <w:numPr>
          <w:ilvl w:val="0"/>
          <w:numId w:val="39"/>
        </w:numPr>
        <w:spacing w:after="0"/>
        <w:jc w:val="both"/>
      </w:pPr>
      <w:r>
        <w:t>Rozporządzeniem Ministra Infrastruktury z dnia 2 września 2004 r 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>. Dz. U. z 2013 r. poz. 1129).</w:t>
      </w:r>
    </w:p>
    <w:p w:rsidR="00A90D1D" w:rsidRDefault="00A90D1D" w:rsidP="00232667">
      <w:pPr>
        <w:pStyle w:val="Akapitzlist"/>
        <w:numPr>
          <w:ilvl w:val="0"/>
          <w:numId w:val="39"/>
        </w:numPr>
        <w:spacing w:after="0"/>
        <w:jc w:val="both"/>
      </w:pPr>
      <w: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 Nr 130, poz.1389);</w:t>
      </w:r>
    </w:p>
    <w:p w:rsidR="001E3CC7" w:rsidRDefault="001E3CC7" w:rsidP="00D577DB">
      <w:pPr>
        <w:spacing w:after="0" w:line="276" w:lineRule="auto"/>
        <w:jc w:val="both"/>
      </w:pPr>
    </w:p>
    <w:p w:rsidR="00551ADC" w:rsidRDefault="00232667" w:rsidP="004E54A1">
      <w:pPr>
        <w:tabs>
          <w:tab w:val="left" w:pos="7327"/>
        </w:tabs>
        <w:jc w:val="both"/>
      </w:pPr>
      <w:r>
        <w:t xml:space="preserve">4) </w:t>
      </w:r>
      <w:r w:rsidR="004E54A1">
        <w:t xml:space="preserve">Planowany zakres prac budowlanych </w:t>
      </w:r>
      <w:r w:rsidR="00B738CB">
        <w:t>(przebudowy i remontu obejmuje:</w:t>
      </w:r>
      <w:r w:rsidR="00AE7B5B">
        <w:tab/>
      </w:r>
    </w:p>
    <w:p w:rsidR="00551ADC" w:rsidRDefault="00551ADC" w:rsidP="00232667">
      <w:pPr>
        <w:pStyle w:val="Akapitzlist"/>
        <w:numPr>
          <w:ilvl w:val="0"/>
          <w:numId w:val="41"/>
        </w:numPr>
        <w:tabs>
          <w:tab w:val="left" w:pos="993"/>
        </w:tabs>
        <w:spacing w:after="160" w:line="254" w:lineRule="auto"/>
        <w:jc w:val="both"/>
      </w:pPr>
      <w:r>
        <w:t>przebudowę ściany zewnętrznej budynku (hali produkcyjnej), tj. częściowa zabudowa otworu bramy wjazdowej o wym. 3,60 m x 3,65 m,</w:t>
      </w:r>
      <w:r w:rsidR="008F4A96">
        <w:t xml:space="preserve"> oraz zamontowanie </w:t>
      </w:r>
      <w:r>
        <w:t xml:space="preserve"> drzwi wejściowych</w:t>
      </w:r>
      <w:r w:rsidR="008F4A96">
        <w:t xml:space="preserve"> stalowych </w:t>
      </w:r>
      <w:r>
        <w:t xml:space="preserve"> o wym. 1,20 m x 2,00 m;</w:t>
      </w:r>
    </w:p>
    <w:p w:rsidR="00551ADC" w:rsidRDefault="00551ADC" w:rsidP="00232667">
      <w:pPr>
        <w:pStyle w:val="Akapitzlist"/>
        <w:numPr>
          <w:ilvl w:val="0"/>
          <w:numId w:val="41"/>
        </w:numPr>
        <w:tabs>
          <w:tab w:val="left" w:pos="993"/>
        </w:tabs>
        <w:spacing w:after="160" w:line="254" w:lineRule="auto"/>
        <w:jc w:val="both"/>
      </w:pPr>
      <w:r>
        <w:lastRenderedPageBreak/>
        <w:t>remont dachu o powierzchni 360,00 m</w:t>
      </w:r>
      <w:r>
        <w:rPr>
          <w:vertAlign w:val="superscript"/>
        </w:rPr>
        <w:t>2</w:t>
      </w:r>
      <w:r>
        <w:t xml:space="preserve"> polegający na ułożeniu na całej połaci dachu 1 (jednej) warstwy papy termozgrzewalnej podkładowej i wierzchniego krycia, ocieplenie całej połaci dachu, wymiana obróbek blacharskich, rynien i rur spustowych;</w:t>
      </w:r>
    </w:p>
    <w:p w:rsidR="008F4A96" w:rsidRDefault="008F4A96" w:rsidP="00232667">
      <w:pPr>
        <w:pStyle w:val="Akapitzlist"/>
        <w:numPr>
          <w:ilvl w:val="0"/>
          <w:numId w:val="41"/>
        </w:numPr>
        <w:tabs>
          <w:tab w:val="left" w:pos="993"/>
        </w:tabs>
        <w:spacing w:after="160" w:line="254" w:lineRule="auto"/>
        <w:jc w:val="both"/>
      </w:pPr>
      <w:r>
        <w:t>remont instalacji odgromowej na dachu budynku,</w:t>
      </w:r>
    </w:p>
    <w:p w:rsidR="00551ADC" w:rsidRDefault="00551ADC" w:rsidP="00232667">
      <w:pPr>
        <w:pStyle w:val="Akapitzlist"/>
        <w:numPr>
          <w:ilvl w:val="0"/>
          <w:numId w:val="41"/>
        </w:numPr>
        <w:tabs>
          <w:tab w:val="left" w:pos="993"/>
        </w:tabs>
        <w:spacing w:after="160" w:line="254" w:lineRule="auto"/>
        <w:jc w:val="both"/>
      </w:pPr>
      <w:r>
        <w:t xml:space="preserve">wymiana stolarki okiennej </w:t>
      </w:r>
      <w:r w:rsidR="00B6199D">
        <w:t xml:space="preserve">z PCV </w:t>
      </w:r>
      <w:r>
        <w:t xml:space="preserve">w pomieszczeniach biurowych </w:t>
      </w:r>
      <w:r w:rsidR="00931392">
        <w:t>i socjalnych w ilości 23 szt. o </w:t>
      </w:r>
      <w:r>
        <w:t xml:space="preserve">wymiarach 900x1450 - 10 szt. oraz 850x850 </w:t>
      </w:r>
      <w:r w:rsidR="00B6199D">
        <w:t>-</w:t>
      </w:r>
      <w:r>
        <w:t xml:space="preserve">13 </w:t>
      </w:r>
      <w:proofErr w:type="spellStart"/>
      <w:r>
        <w:t>szt</w:t>
      </w:r>
      <w:proofErr w:type="spellEnd"/>
      <w:r w:rsidR="00587067">
        <w:t>,</w:t>
      </w:r>
    </w:p>
    <w:p w:rsidR="00551ADC" w:rsidRDefault="00551ADC" w:rsidP="00232667">
      <w:pPr>
        <w:pStyle w:val="Akapitzlist"/>
        <w:numPr>
          <w:ilvl w:val="0"/>
          <w:numId w:val="41"/>
        </w:numPr>
        <w:tabs>
          <w:tab w:val="left" w:pos="993"/>
        </w:tabs>
        <w:spacing w:after="160" w:line="254" w:lineRule="auto"/>
        <w:jc w:val="both"/>
      </w:pPr>
      <w:r>
        <w:t>usunięcie z pomieszczeń szatni męskiej kształtek szklanych w 2 (dwóch) otworach okiennych celem zamon</w:t>
      </w:r>
      <w:r w:rsidR="00B6199D">
        <w:t>towania stolarki okiennej z P</w:t>
      </w:r>
      <w:r w:rsidR="00587067">
        <w:t>CV,</w:t>
      </w:r>
    </w:p>
    <w:p w:rsidR="00B33240" w:rsidRPr="008F4A96" w:rsidRDefault="00551ADC" w:rsidP="00232667">
      <w:pPr>
        <w:pStyle w:val="Akapitzlist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</w:pPr>
      <w:r>
        <w:t>rozbiórka części blaszanych kominów wentylacj</w:t>
      </w:r>
      <w:r w:rsidR="00587067">
        <w:t>i mechanicznej na dachu budynku,</w:t>
      </w:r>
    </w:p>
    <w:p w:rsidR="00937622" w:rsidRPr="00937622" w:rsidRDefault="00937622" w:rsidP="00ED7BB2">
      <w:pPr>
        <w:spacing w:after="0" w:line="276" w:lineRule="auto"/>
        <w:jc w:val="both"/>
      </w:pPr>
      <w:r w:rsidRPr="00937622">
        <w:t xml:space="preserve">W celu przeprowadzenia wizji lokalnej, budynek zostanie udostępniony oferentom po wcześniejszym ustaleniu daty i godziny z </w:t>
      </w:r>
      <w:r w:rsidR="007A4E3D">
        <w:t>Panem Januszem Górskim  Tel 774482196.</w:t>
      </w:r>
    </w:p>
    <w:p w:rsidR="00936C65" w:rsidRPr="00A27F9A" w:rsidRDefault="00267D37" w:rsidP="00A27F9A">
      <w:pPr>
        <w:jc w:val="both"/>
        <w:rPr>
          <w:rFonts w:cs="Arial"/>
          <w:color w:val="000000"/>
          <w:shd w:val="clear" w:color="auto" w:fill="FFFFFF"/>
        </w:rPr>
      </w:pPr>
      <w:r w:rsidRPr="00A27F9A">
        <w:rPr>
          <w:rFonts w:eastAsia="Times New Roman"/>
        </w:rPr>
        <w:t xml:space="preserve">Dokumentacja winna być dostarczona zamawiającemu w </w:t>
      </w:r>
      <w:r w:rsidR="007A4E3D">
        <w:rPr>
          <w:rFonts w:eastAsia="Times New Roman"/>
        </w:rPr>
        <w:t xml:space="preserve">dwóch </w:t>
      </w:r>
      <w:r w:rsidRPr="00A27F9A">
        <w:rPr>
          <w:rFonts w:eastAsia="Times New Roman"/>
        </w:rPr>
        <w:t>egzemplarzach w formie papierowej oraz na nośniku</w:t>
      </w:r>
      <w:r w:rsidR="00B7039F">
        <w:rPr>
          <w:rFonts w:eastAsia="Times New Roman"/>
        </w:rPr>
        <w:t xml:space="preserve"> danych (płyta CD) w wersji PDF.</w:t>
      </w:r>
      <w:r w:rsidRPr="00A27F9A">
        <w:rPr>
          <w:rFonts w:eastAsia="Times New Roman"/>
        </w:rPr>
        <w:t xml:space="preserve"> </w:t>
      </w:r>
    </w:p>
    <w:p w:rsidR="005B4274" w:rsidRDefault="00296CEC" w:rsidP="005B4274">
      <w:pPr>
        <w:pStyle w:val="Akapitzlist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A27F9A">
        <w:rPr>
          <w:rFonts w:asciiTheme="minorHAnsi" w:hAnsiTheme="minorHAnsi"/>
          <w:b/>
        </w:rPr>
        <w:t>TERMIN WYKONANIA ZAMÓWIENIA:</w:t>
      </w:r>
    </w:p>
    <w:p w:rsidR="00A27F9A" w:rsidRPr="002439D7" w:rsidRDefault="00A27F9A" w:rsidP="00880E1E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b/>
          <w:color w:val="0070C0"/>
          <w:u w:val="single"/>
        </w:rPr>
      </w:pPr>
      <w:r w:rsidRPr="00384B8E">
        <w:t>Termin realizacji niniejszego zamówienia :</w:t>
      </w:r>
      <w:r w:rsidR="005C7D21" w:rsidRPr="00384B8E">
        <w:t xml:space="preserve"> </w:t>
      </w:r>
      <w:r w:rsidRPr="00384B8E">
        <w:t xml:space="preserve"> </w:t>
      </w:r>
      <w:r w:rsidR="00B53DD1">
        <w:t xml:space="preserve">2 </w:t>
      </w:r>
      <w:r w:rsidR="00530FBA" w:rsidRPr="00384B8E">
        <w:t>tygodni</w:t>
      </w:r>
      <w:r w:rsidR="00945EDB" w:rsidRPr="00384B8E">
        <w:t>e</w:t>
      </w:r>
      <w:r w:rsidR="00530FBA" w:rsidRPr="00384B8E">
        <w:t xml:space="preserve"> od dnia zawarcia umowy</w:t>
      </w:r>
      <w:r w:rsidR="00B6199D">
        <w:t>,</w:t>
      </w:r>
    </w:p>
    <w:p w:rsidR="005A03B0" w:rsidRPr="002439D7" w:rsidRDefault="005A03B0" w:rsidP="005A03B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u w:val="single"/>
        </w:rPr>
      </w:pPr>
    </w:p>
    <w:p w:rsidR="005B4274" w:rsidRPr="00A96E58" w:rsidRDefault="00296CEC" w:rsidP="005B4274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A27F9A">
        <w:rPr>
          <w:rFonts w:asciiTheme="minorHAnsi" w:hAnsiTheme="minorHAnsi"/>
          <w:b/>
        </w:rPr>
        <w:t>WARUNKI UDZIAŁU W ZAMÓWIENIU:</w:t>
      </w:r>
    </w:p>
    <w:p w:rsidR="00702A4C" w:rsidRDefault="00296CEC" w:rsidP="00142AE1">
      <w:pPr>
        <w:spacing w:after="0" w:line="300" w:lineRule="atLeast"/>
        <w:jc w:val="both"/>
      </w:pPr>
      <w:r w:rsidRPr="00A27F9A">
        <w:t>O udzielenie zamówienia może się ubiegać Wykonawca</w:t>
      </w:r>
      <w:r w:rsidR="00BD1F70" w:rsidRPr="00A27F9A">
        <w:t>, który oświadczy, że</w:t>
      </w:r>
      <w:r w:rsidR="00702A4C">
        <w:t>:</w:t>
      </w:r>
    </w:p>
    <w:p w:rsidR="00A90D1D" w:rsidRDefault="00702A4C" w:rsidP="00542999">
      <w:pPr>
        <w:pStyle w:val="Akapitzlist"/>
        <w:numPr>
          <w:ilvl w:val="0"/>
          <w:numId w:val="36"/>
        </w:numPr>
        <w:spacing w:after="0" w:line="300" w:lineRule="atLeast"/>
        <w:ind w:left="425" w:hanging="357"/>
        <w:jc w:val="both"/>
      </w:pPr>
      <w:r>
        <w:t>wykonał</w:t>
      </w:r>
      <w:r w:rsidR="00A90D1D">
        <w:t xml:space="preserve"> siłam</w:t>
      </w:r>
      <w:r>
        <w:t>i własnymi w okresie ostatnich 3</w:t>
      </w:r>
      <w:r w:rsidR="00A90D1D">
        <w:t xml:space="preserve"> lat przed dniem up</w:t>
      </w:r>
      <w:r w:rsidR="00931392">
        <w:t>ływu terminu składania ofert, a </w:t>
      </w:r>
      <w:r w:rsidR="00A90D1D">
        <w:t>jeśli okres prowadzenia działalności jest krótszy – w tym okresie wykonał co najmniej 2 programy funkcjonalno</w:t>
      </w:r>
      <w:r>
        <w:t>-</w:t>
      </w:r>
      <w:r w:rsidR="00A90D1D">
        <w:t>użytkowe zgodnie z Rozporządzeniem Ministra Infrastruktury z dnia 2 września 2004 r. w sprawie szczegółowego zakresu i formy dokumentacji projektowej, specyfikacji technicznych wykonania i odbioru robót budowlanych oraz programu funkcjonalno-użytkowego (Dz. U. z 2013 r., poz. 1129 j.t.)</w:t>
      </w:r>
    </w:p>
    <w:p w:rsidR="00702A4C" w:rsidRDefault="00702A4C" w:rsidP="00542999">
      <w:pPr>
        <w:pStyle w:val="Akapitzlist"/>
        <w:numPr>
          <w:ilvl w:val="0"/>
          <w:numId w:val="36"/>
        </w:numPr>
        <w:spacing w:after="0" w:line="300" w:lineRule="atLeast"/>
        <w:ind w:left="426"/>
        <w:jc w:val="both"/>
      </w:pPr>
      <w:r>
        <w:t>posiada aktualne ubezpieczenie OC .</w:t>
      </w:r>
    </w:p>
    <w:p w:rsidR="00127678" w:rsidRDefault="00BD1F70" w:rsidP="00542999">
      <w:pPr>
        <w:spacing w:after="0" w:line="300" w:lineRule="atLeast"/>
        <w:jc w:val="both"/>
      </w:pPr>
      <w:r w:rsidRPr="00A27F9A">
        <w:t>Zmawiający może wezwać oferenta do okazania dokume</w:t>
      </w:r>
      <w:r w:rsidR="00C261C1">
        <w:t>ntów p</w:t>
      </w:r>
      <w:r w:rsidR="00931392">
        <w:t>otwierdzających treść</w:t>
      </w:r>
      <w:r w:rsidR="00702A4C">
        <w:t xml:space="preserve"> złożonych oświadczeń.</w:t>
      </w:r>
    </w:p>
    <w:p w:rsidR="00702A4C" w:rsidRPr="00127678" w:rsidRDefault="00702A4C" w:rsidP="00127678">
      <w:pPr>
        <w:pStyle w:val="Akapitzlist"/>
        <w:numPr>
          <w:ilvl w:val="0"/>
          <w:numId w:val="5"/>
        </w:numPr>
        <w:spacing w:after="0"/>
        <w:ind w:left="426"/>
        <w:jc w:val="both"/>
        <w:rPr>
          <w:b/>
        </w:rPr>
      </w:pPr>
      <w:r w:rsidRPr="00127678">
        <w:rPr>
          <w:b/>
        </w:rPr>
        <w:t>KRYTERIA WYBORU</w:t>
      </w:r>
    </w:p>
    <w:p w:rsidR="00702A4C" w:rsidRPr="007A0205" w:rsidRDefault="00702A4C" w:rsidP="00142AE1">
      <w:pPr>
        <w:pStyle w:val="Akapitzlist"/>
        <w:numPr>
          <w:ilvl w:val="0"/>
          <w:numId w:val="37"/>
        </w:numPr>
        <w:shd w:val="clear" w:color="auto" w:fill="FFFFFF"/>
        <w:spacing w:after="0" w:line="300" w:lineRule="atLeast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color w:val="374246"/>
          <w:lang w:eastAsia="pl-PL"/>
        </w:rPr>
        <w:t>Zamawiający udzieli zamówienia oferentowi, którego oferta odpowiada  wyżej wymienionym wymaganiom i uzyska łącznie najwięcej punktów w oparciu o kryterium ceny.</w:t>
      </w:r>
    </w:p>
    <w:p w:rsidR="008E7E5E" w:rsidRPr="007A0205" w:rsidRDefault="008E7E5E" w:rsidP="00142AE1">
      <w:pPr>
        <w:pStyle w:val="Akapitzlist"/>
        <w:numPr>
          <w:ilvl w:val="0"/>
          <w:numId w:val="37"/>
        </w:numPr>
        <w:spacing w:after="0" w:line="300" w:lineRule="atLeast"/>
        <w:jc w:val="both"/>
        <w:rPr>
          <w:rFonts w:cs="Calibri"/>
          <w:b/>
        </w:rPr>
      </w:pPr>
      <w:r w:rsidRPr="007A0205">
        <w:rPr>
          <w:rFonts w:cs="Calibri"/>
        </w:rPr>
        <w:t>Cena oferty jest ceną ryczałtową brutto, zawierającą wszystkie koszty wykonania pełnego zakresu przedmiotu zamówienia.</w:t>
      </w:r>
    </w:p>
    <w:p w:rsidR="00702A4C" w:rsidRPr="007A0205" w:rsidRDefault="00702A4C" w:rsidP="00142AE1">
      <w:pPr>
        <w:pStyle w:val="Akapitzlist"/>
        <w:numPr>
          <w:ilvl w:val="0"/>
          <w:numId w:val="37"/>
        </w:numPr>
        <w:shd w:val="clear" w:color="auto" w:fill="FFFFFF"/>
        <w:spacing w:after="0" w:line="300" w:lineRule="atLeast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color w:val="374246"/>
          <w:lang w:eastAsia="pl-PL"/>
        </w:rPr>
        <w:t>Oferta niespełniająca</w:t>
      </w:r>
      <w:r w:rsidR="006A3587" w:rsidRPr="007A0205">
        <w:rPr>
          <w:rFonts w:eastAsia="Times New Roman" w:cs="Calibri"/>
          <w:color w:val="374246"/>
          <w:lang w:eastAsia="pl-PL"/>
        </w:rPr>
        <w:t xml:space="preserve"> wymogów formalnych określonych</w:t>
      </w:r>
      <w:r w:rsidR="00DE36A1">
        <w:rPr>
          <w:rFonts w:eastAsia="Times New Roman" w:cs="Calibri"/>
          <w:color w:val="374246"/>
          <w:lang w:eastAsia="pl-PL"/>
        </w:rPr>
        <w:t xml:space="preserve"> w Zaproszeniu </w:t>
      </w:r>
      <w:r w:rsidR="006A3587" w:rsidRPr="007A0205">
        <w:rPr>
          <w:rFonts w:eastAsia="Times New Roman" w:cs="Calibri"/>
          <w:color w:val="374246"/>
          <w:lang w:eastAsia="pl-PL"/>
        </w:rPr>
        <w:t xml:space="preserve">  podlega</w:t>
      </w:r>
      <w:r w:rsidRPr="007A0205">
        <w:rPr>
          <w:rFonts w:eastAsia="Times New Roman" w:cs="Calibri"/>
          <w:color w:val="374246"/>
          <w:lang w:eastAsia="pl-PL"/>
        </w:rPr>
        <w:t xml:space="preserve"> odrzuceniu.</w:t>
      </w:r>
    </w:p>
    <w:p w:rsidR="00702A4C" w:rsidRPr="007A0205" w:rsidRDefault="00702A4C" w:rsidP="00142AE1">
      <w:pPr>
        <w:pStyle w:val="Akapitzlist"/>
        <w:numPr>
          <w:ilvl w:val="0"/>
          <w:numId w:val="37"/>
        </w:numPr>
        <w:shd w:val="clear" w:color="auto" w:fill="FFFFFF"/>
        <w:spacing w:after="0" w:line="300" w:lineRule="atLeast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color w:val="374246"/>
          <w:lang w:eastAsia="pl-PL"/>
        </w:rPr>
        <w:t>Oferty zostaną ocenione przez Zamawiającego w oparciu o następujące kryterium:</w:t>
      </w:r>
    </w:p>
    <w:p w:rsidR="00702A4C" w:rsidRPr="007A0205" w:rsidRDefault="00702A4C" w:rsidP="00DE36A1">
      <w:pPr>
        <w:pStyle w:val="Akapitzlist"/>
        <w:shd w:val="clear" w:color="auto" w:fill="FFFFFF"/>
        <w:spacing w:after="0" w:line="300" w:lineRule="atLeast"/>
        <w:jc w:val="both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b/>
          <w:bCs/>
          <w:color w:val="374246"/>
          <w:u w:val="single"/>
          <w:lang w:eastAsia="pl-PL"/>
        </w:rPr>
        <w:t>Cena</w:t>
      </w:r>
    </w:p>
    <w:p w:rsidR="00702A4C" w:rsidRPr="007A0205" w:rsidRDefault="00702A4C" w:rsidP="00DE36A1">
      <w:pPr>
        <w:pStyle w:val="Akapitzlist"/>
        <w:shd w:val="clear" w:color="auto" w:fill="FFFFFF"/>
        <w:spacing w:after="0" w:line="300" w:lineRule="atLeast"/>
        <w:jc w:val="both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b/>
          <w:bCs/>
          <w:color w:val="374246"/>
          <w:lang w:eastAsia="pl-PL"/>
        </w:rPr>
        <w:t>Opisanie kryteriów i sposobu ich obliczania:                               </w:t>
      </w:r>
    </w:p>
    <w:p w:rsidR="00702A4C" w:rsidRPr="007A0205" w:rsidRDefault="00702A4C" w:rsidP="00DE36A1">
      <w:pPr>
        <w:pStyle w:val="Akapitzlist"/>
        <w:shd w:val="clear" w:color="auto" w:fill="FFFFFF"/>
        <w:spacing w:after="0" w:line="300" w:lineRule="atLeast"/>
        <w:jc w:val="both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color w:val="374246"/>
          <w:lang w:eastAsia="pl-PL"/>
        </w:rPr>
        <w:t>Cena oferty brutto (C) z wagą 100 % zostanie obliczona w następujący sposób:</w:t>
      </w:r>
    </w:p>
    <w:p w:rsidR="00702A4C" w:rsidRPr="007A0205" w:rsidRDefault="00702A4C" w:rsidP="00DE36A1">
      <w:pPr>
        <w:pStyle w:val="Akapitzlist"/>
        <w:shd w:val="clear" w:color="auto" w:fill="FFFFFF"/>
        <w:spacing w:after="0" w:line="300" w:lineRule="atLeast"/>
        <w:jc w:val="both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color w:val="374246"/>
          <w:lang w:eastAsia="pl-PL"/>
        </w:rPr>
        <w:t>C = (najniższa cena  brutto w zł /cena ocenianej oferty brutto w zł) x 100 pkt x 100 %</w:t>
      </w:r>
    </w:p>
    <w:p w:rsidR="00702A4C" w:rsidRPr="007A0205" w:rsidRDefault="00702A4C" w:rsidP="00DE36A1">
      <w:pPr>
        <w:pStyle w:val="Akapitzlist"/>
        <w:shd w:val="clear" w:color="auto" w:fill="FFFFFF"/>
        <w:spacing w:after="0" w:line="300" w:lineRule="atLeast"/>
        <w:jc w:val="both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b/>
          <w:bCs/>
          <w:color w:val="374246"/>
          <w:lang w:eastAsia="pl-PL"/>
        </w:rPr>
        <w:t>Znaczenie (waga w %) </w:t>
      </w:r>
      <w:r w:rsidRPr="007A0205">
        <w:rPr>
          <w:rFonts w:eastAsia="Times New Roman" w:cs="Calibri"/>
          <w:color w:val="374246"/>
          <w:lang w:eastAsia="pl-PL"/>
        </w:rPr>
        <w:t>– 100 %</w:t>
      </w:r>
    </w:p>
    <w:p w:rsidR="00207DE2" w:rsidRPr="00142AE1" w:rsidRDefault="00207DE2" w:rsidP="00142AE1">
      <w:pPr>
        <w:pStyle w:val="Akapitzlist"/>
        <w:numPr>
          <w:ilvl w:val="0"/>
          <w:numId w:val="37"/>
        </w:numPr>
        <w:spacing w:after="0" w:line="300" w:lineRule="atLeast"/>
        <w:jc w:val="both"/>
        <w:rPr>
          <w:rFonts w:cs="Calibri"/>
          <w:b/>
        </w:rPr>
      </w:pPr>
      <w:r w:rsidRPr="00142AE1">
        <w:rPr>
          <w:rFonts w:cs="Calibri"/>
        </w:rPr>
        <w:t xml:space="preserve">Z wybranym </w:t>
      </w:r>
      <w:r w:rsidRPr="00142AE1">
        <w:rPr>
          <w:rFonts w:cs="Calibri"/>
          <w:b/>
        </w:rPr>
        <w:t xml:space="preserve">Wykonawcą </w:t>
      </w:r>
      <w:r w:rsidRPr="00142AE1">
        <w:rPr>
          <w:rFonts w:cs="Calibri"/>
        </w:rPr>
        <w:t>zostanie podpisana umowa (</w:t>
      </w:r>
      <w:r w:rsidRPr="00142AE1">
        <w:rPr>
          <w:rFonts w:cs="Calibri"/>
          <w:u w:val="single"/>
        </w:rPr>
        <w:t xml:space="preserve">załącznik nr 2 </w:t>
      </w:r>
      <w:r w:rsidRPr="00142AE1">
        <w:rPr>
          <w:rFonts w:cs="Calibri"/>
        </w:rPr>
        <w:t>).</w:t>
      </w:r>
    </w:p>
    <w:p w:rsidR="00702A4C" w:rsidRPr="007A0205" w:rsidRDefault="00702A4C" w:rsidP="00142AE1">
      <w:pPr>
        <w:pStyle w:val="Akapitzlist"/>
        <w:numPr>
          <w:ilvl w:val="0"/>
          <w:numId w:val="37"/>
        </w:numPr>
        <w:shd w:val="clear" w:color="auto" w:fill="FFFFFF"/>
        <w:spacing w:after="0" w:line="300" w:lineRule="atLeast"/>
        <w:rPr>
          <w:rFonts w:eastAsia="Times New Roman" w:cs="Calibri"/>
          <w:color w:val="374246"/>
          <w:lang w:eastAsia="pl-PL"/>
        </w:rPr>
      </w:pPr>
      <w:r w:rsidRPr="007A0205">
        <w:rPr>
          <w:rFonts w:eastAsia="Times New Roman" w:cs="Calibri"/>
          <w:color w:val="374246"/>
          <w:lang w:eastAsia="pl-PL"/>
        </w:rPr>
        <w:t>Jeżeli oferent, którego oferta została wybrana, uchyli się od podpisania umowy, Zamawiający zastrzega sobie prawo złożenia propozycji zawarcia umowy z oferentem, którego oferta będzie najkorzystniejsza spośród pozostałych złożonych ofert.</w:t>
      </w:r>
    </w:p>
    <w:p w:rsidR="00A96E58" w:rsidRPr="00BD0356" w:rsidRDefault="00A96E58" w:rsidP="00BD0356">
      <w:pPr>
        <w:widowControl w:val="0"/>
        <w:suppressAutoHyphens/>
        <w:spacing w:after="0"/>
        <w:jc w:val="right"/>
        <w:rPr>
          <w:rFonts w:cstheme="minorHAnsi"/>
          <w:color w:val="000000" w:themeColor="text1"/>
          <w:sz w:val="21"/>
          <w:szCs w:val="21"/>
        </w:rPr>
      </w:pPr>
    </w:p>
    <w:p w:rsidR="005B4274" w:rsidRDefault="00296CEC" w:rsidP="005B4274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b/>
        </w:rPr>
      </w:pPr>
      <w:r w:rsidRPr="00C86337">
        <w:rPr>
          <w:rFonts w:asciiTheme="minorHAnsi" w:hAnsiTheme="minorHAnsi"/>
          <w:b/>
        </w:rPr>
        <w:t>OPIS SPOSOBU PRZYGOTOWANIA OFERTY:</w:t>
      </w:r>
    </w:p>
    <w:p w:rsidR="00A96E58" w:rsidRPr="00C2410A" w:rsidRDefault="00A96E58" w:rsidP="00A96E58">
      <w:pPr>
        <w:pStyle w:val="Akapitzlist"/>
        <w:ind w:left="426"/>
        <w:jc w:val="both"/>
        <w:rPr>
          <w:rFonts w:asciiTheme="minorHAnsi" w:hAnsiTheme="minorHAnsi"/>
          <w:b/>
        </w:rPr>
      </w:pPr>
    </w:p>
    <w:p w:rsidR="00296CEC" w:rsidRPr="00C86337" w:rsidRDefault="00296CEC" w:rsidP="00C86337">
      <w:pPr>
        <w:pStyle w:val="Akapitzlist"/>
        <w:ind w:left="0"/>
        <w:jc w:val="both"/>
        <w:rPr>
          <w:rFonts w:asciiTheme="minorHAnsi" w:hAnsiTheme="minorHAnsi"/>
        </w:rPr>
      </w:pPr>
      <w:r w:rsidRPr="00C86337">
        <w:rPr>
          <w:rFonts w:asciiTheme="minorHAnsi" w:hAnsiTheme="minorHAnsi"/>
        </w:rPr>
        <w:t>Oferta musi zostać złożona na Formularzu ofertowym (</w:t>
      </w:r>
      <w:r w:rsidR="00BD1F70" w:rsidRPr="00C86337">
        <w:rPr>
          <w:rFonts w:asciiTheme="minorHAnsi" w:hAnsiTheme="minorHAnsi"/>
          <w:u w:val="single"/>
        </w:rPr>
        <w:t xml:space="preserve">załącznik nr </w:t>
      </w:r>
      <w:r w:rsidR="00C86337" w:rsidRPr="00C86337">
        <w:rPr>
          <w:rFonts w:asciiTheme="minorHAnsi" w:hAnsiTheme="minorHAnsi"/>
          <w:u w:val="single"/>
        </w:rPr>
        <w:t>1</w:t>
      </w:r>
      <w:r w:rsidRPr="00C86337">
        <w:rPr>
          <w:rFonts w:asciiTheme="minorHAnsi" w:hAnsiTheme="minorHAnsi"/>
        </w:rPr>
        <w:t xml:space="preserve">). Oferta powinna zostać sporządzona w języku polskim, w sposób czytelny. Każda oferta musi zawierać nazwę i adres oferenta. </w:t>
      </w:r>
      <w:r w:rsidRPr="00C86337">
        <w:rPr>
          <w:rFonts w:asciiTheme="minorHAnsi" w:hAnsiTheme="minorHAnsi"/>
        </w:rPr>
        <w:lastRenderedPageBreak/>
        <w:t>Zamawiający wymaga, aby ofertę podpisała osoba uprawniona do reprezentowania Oferenta przy czym podpis musi być czytelny lub opatrzony pieczęcią imienną</w:t>
      </w:r>
      <w:r w:rsidR="00014D6B" w:rsidRPr="00C86337">
        <w:rPr>
          <w:rFonts w:asciiTheme="minorHAnsi" w:hAnsiTheme="minorHAnsi"/>
        </w:rPr>
        <w:t xml:space="preserve">. </w:t>
      </w:r>
      <w:r w:rsidRPr="00C86337">
        <w:rPr>
          <w:rFonts w:asciiTheme="minorHAnsi" w:hAnsiTheme="minorHAnsi"/>
        </w:rPr>
        <w:t xml:space="preserve">Cenę należy wyrazić </w:t>
      </w:r>
      <w:r w:rsidRPr="00C86337">
        <w:rPr>
          <w:rFonts w:asciiTheme="minorHAnsi" w:hAnsiTheme="minorHAnsi"/>
        </w:rPr>
        <w:br/>
        <w:t>w PLN, cyfrowo i słownie do dwóch miejsc po przecinku oraz netto i</w:t>
      </w:r>
      <w:r w:rsidR="00931392">
        <w:rPr>
          <w:rFonts w:asciiTheme="minorHAnsi" w:hAnsiTheme="minorHAnsi"/>
        </w:rPr>
        <w:t xml:space="preserve"> brutto. Ofertę należy złożyć w </w:t>
      </w:r>
      <w:r w:rsidRPr="00C86337">
        <w:rPr>
          <w:rFonts w:asciiTheme="minorHAnsi" w:hAnsiTheme="minorHAnsi"/>
        </w:rPr>
        <w:t xml:space="preserve">jednym egzemplarzu. Oferta musi być </w:t>
      </w:r>
      <w:r w:rsidR="00BD1F70" w:rsidRPr="00C86337">
        <w:rPr>
          <w:rFonts w:asciiTheme="minorHAnsi" w:hAnsiTheme="minorHAnsi"/>
        </w:rPr>
        <w:t>wypełniona we wszystkich polach</w:t>
      </w:r>
      <w:r w:rsidR="00931392">
        <w:rPr>
          <w:rFonts w:asciiTheme="minorHAnsi" w:hAnsiTheme="minorHAnsi"/>
        </w:rPr>
        <w:t>. Oferty przygotowane w </w:t>
      </w:r>
      <w:r w:rsidRPr="00C86337">
        <w:rPr>
          <w:rFonts w:asciiTheme="minorHAnsi" w:hAnsiTheme="minorHAnsi"/>
        </w:rPr>
        <w:t>inny niż wyżej opisany sposób nie będą podlegały ocenie.</w:t>
      </w:r>
    </w:p>
    <w:p w:rsidR="00C21D7D" w:rsidRPr="00B649CF" w:rsidRDefault="00C21D7D" w:rsidP="00296CEC">
      <w:pPr>
        <w:pStyle w:val="Akapitzlist"/>
        <w:ind w:left="426"/>
        <w:jc w:val="both"/>
        <w:rPr>
          <w:rFonts w:asciiTheme="minorHAnsi" w:hAnsiTheme="minorHAnsi"/>
          <w:sz w:val="21"/>
          <w:szCs w:val="21"/>
        </w:rPr>
      </w:pPr>
    </w:p>
    <w:p w:rsidR="00296CEC" w:rsidRPr="00C86337" w:rsidRDefault="00296CEC" w:rsidP="00296CEC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/>
          <w:b/>
        </w:rPr>
      </w:pPr>
      <w:r w:rsidRPr="00C86337">
        <w:rPr>
          <w:rFonts w:asciiTheme="minorHAnsi" w:hAnsiTheme="minorHAnsi"/>
          <w:b/>
        </w:rPr>
        <w:t>MIEJSCE ORAZ TERMIN SKŁADANIA OFERT</w:t>
      </w:r>
      <w:r w:rsidR="00F11E7B">
        <w:rPr>
          <w:rFonts w:asciiTheme="minorHAnsi" w:hAnsiTheme="minorHAnsi"/>
          <w:b/>
        </w:rPr>
        <w:t xml:space="preserve"> </w:t>
      </w:r>
      <w:r w:rsidRPr="00C86337">
        <w:rPr>
          <w:rFonts w:asciiTheme="minorHAnsi" w:hAnsiTheme="minorHAnsi"/>
          <w:b/>
        </w:rPr>
        <w:t>:</w:t>
      </w:r>
    </w:p>
    <w:p w:rsidR="002F4336" w:rsidRPr="00CD6D51" w:rsidRDefault="002F4336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  <w:rPr>
          <w:b/>
          <w:color w:val="00B0F0"/>
          <w:u w:val="thick"/>
        </w:rPr>
      </w:pPr>
      <w:r w:rsidRPr="00384B8E">
        <w:t xml:space="preserve">Termin składania ofert </w:t>
      </w:r>
      <w:r w:rsidR="00B6199D">
        <w:t xml:space="preserve"> </w:t>
      </w:r>
      <w:r w:rsidR="00F7133C" w:rsidRPr="00CA673B">
        <w:rPr>
          <w:color w:val="000000" w:themeColor="text1"/>
        </w:rPr>
        <w:t xml:space="preserve">upływa </w:t>
      </w:r>
      <w:r w:rsidR="00B6199D" w:rsidRPr="00CA673B">
        <w:rPr>
          <w:color w:val="000000" w:themeColor="text1"/>
        </w:rPr>
        <w:t xml:space="preserve"> </w:t>
      </w:r>
      <w:r w:rsidR="00F7133C" w:rsidRPr="00CD6D51">
        <w:rPr>
          <w:b/>
          <w:color w:val="000000" w:themeColor="text1"/>
          <w:u w:val="thick"/>
        </w:rPr>
        <w:t xml:space="preserve">w </w:t>
      </w:r>
      <w:r w:rsidR="00B6199D" w:rsidRPr="00CD6D51">
        <w:rPr>
          <w:b/>
          <w:color w:val="000000" w:themeColor="text1"/>
          <w:u w:val="thick"/>
        </w:rPr>
        <w:t xml:space="preserve"> </w:t>
      </w:r>
      <w:r w:rsidR="00F7133C" w:rsidRPr="00CD6D51">
        <w:rPr>
          <w:b/>
          <w:color w:val="000000" w:themeColor="text1"/>
          <w:u w:val="thick"/>
        </w:rPr>
        <w:t xml:space="preserve">dniu </w:t>
      </w:r>
      <w:r w:rsidR="00F43FA9" w:rsidRPr="00CD6D51">
        <w:rPr>
          <w:b/>
          <w:color w:val="000000" w:themeColor="text1"/>
          <w:u w:val="thick"/>
        </w:rPr>
        <w:t>1</w:t>
      </w:r>
      <w:r w:rsidR="003F71DC" w:rsidRPr="00CD6D51">
        <w:rPr>
          <w:b/>
          <w:color w:val="000000" w:themeColor="text1"/>
          <w:u w:val="thick"/>
        </w:rPr>
        <w:t>9</w:t>
      </w:r>
      <w:r w:rsidR="00B53DD1" w:rsidRPr="00CD6D51">
        <w:rPr>
          <w:b/>
          <w:color w:val="000000" w:themeColor="text1"/>
          <w:u w:val="thick"/>
        </w:rPr>
        <w:t xml:space="preserve"> </w:t>
      </w:r>
      <w:r w:rsidR="00384B8E" w:rsidRPr="00CD6D51">
        <w:rPr>
          <w:b/>
          <w:color w:val="000000" w:themeColor="text1"/>
          <w:u w:val="thick"/>
        </w:rPr>
        <w:t xml:space="preserve"> sierpnia</w:t>
      </w:r>
      <w:r w:rsidR="005B4274" w:rsidRPr="00CD6D51">
        <w:rPr>
          <w:b/>
          <w:color w:val="000000" w:themeColor="text1"/>
          <w:u w:val="thick"/>
        </w:rPr>
        <w:t xml:space="preserve"> </w:t>
      </w:r>
      <w:r w:rsidR="00C261C1" w:rsidRPr="00CD6D51">
        <w:rPr>
          <w:b/>
          <w:color w:val="000000" w:themeColor="text1"/>
          <w:u w:val="thick"/>
        </w:rPr>
        <w:t xml:space="preserve"> 2021</w:t>
      </w:r>
      <w:r w:rsidRPr="00CD6D51">
        <w:rPr>
          <w:b/>
          <w:color w:val="000000" w:themeColor="text1"/>
          <w:u w:val="thick"/>
        </w:rPr>
        <w:t xml:space="preserve"> roku</w:t>
      </w:r>
      <w:r w:rsidR="008C476B">
        <w:rPr>
          <w:b/>
          <w:color w:val="000000" w:themeColor="text1"/>
          <w:u w:val="thick"/>
        </w:rPr>
        <w:t>, do godz.15</w:t>
      </w:r>
      <w:r w:rsidR="002719D0">
        <w:rPr>
          <w:b/>
          <w:color w:val="000000" w:themeColor="text1"/>
          <w:u w:val="thick"/>
        </w:rPr>
        <w:t>.00</w:t>
      </w:r>
      <w:r w:rsidRPr="00CD6D51">
        <w:rPr>
          <w:b/>
          <w:color w:val="000000" w:themeColor="text1"/>
          <w:u w:val="thick"/>
        </w:rPr>
        <w:t>.</w:t>
      </w:r>
    </w:p>
    <w:p w:rsidR="00B649CF" w:rsidRPr="00C86337" w:rsidRDefault="00296CEC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  <w:rPr>
          <w:rFonts w:asciiTheme="minorHAnsi" w:hAnsiTheme="minorHAnsi"/>
        </w:rPr>
      </w:pPr>
      <w:r w:rsidRPr="00C86337">
        <w:rPr>
          <w:rFonts w:asciiTheme="minorHAnsi" w:hAnsiTheme="minorHAnsi"/>
        </w:rPr>
        <w:t xml:space="preserve">Oferta </w:t>
      </w:r>
      <w:r w:rsidRPr="009E046E">
        <w:rPr>
          <w:rFonts w:asciiTheme="minorHAnsi" w:hAnsiTheme="minorHAnsi"/>
          <w:b/>
        </w:rPr>
        <w:t>może być przesłana za pośrednictwem poczty elektronicznej na adres e-mail</w:t>
      </w:r>
      <w:r w:rsidRPr="00C86337">
        <w:rPr>
          <w:rFonts w:asciiTheme="minorHAnsi" w:hAnsiTheme="minorHAnsi"/>
        </w:rPr>
        <w:t xml:space="preserve">: </w:t>
      </w:r>
      <w:hyperlink r:id="rId9" w:history="1">
        <w:r w:rsidRPr="00C86337">
          <w:rPr>
            <w:rStyle w:val="Hipercze"/>
            <w:rFonts w:asciiTheme="minorHAnsi" w:hAnsiTheme="minorHAnsi"/>
          </w:rPr>
          <w:t>bsw@opolskie.pl</w:t>
        </w:r>
      </w:hyperlink>
      <w:r w:rsidRPr="00C86337">
        <w:rPr>
          <w:rFonts w:asciiTheme="minorHAnsi" w:hAnsiTheme="minorHAnsi"/>
        </w:rPr>
        <w:t>, w tytule proszę wpisać: „</w:t>
      </w:r>
      <w:r w:rsidR="00F55239" w:rsidRPr="00C86337">
        <w:t>Oferta</w:t>
      </w:r>
      <w:r w:rsidR="00C261C1">
        <w:t xml:space="preserve"> -</w:t>
      </w:r>
      <w:r w:rsidR="008F4A96" w:rsidRPr="008F4A96">
        <w:rPr>
          <w:rFonts w:cs="Arial"/>
          <w:b/>
          <w:color w:val="000000"/>
          <w:shd w:val="clear" w:color="auto" w:fill="FFFFFF"/>
        </w:rPr>
        <w:t xml:space="preserve"> </w:t>
      </w:r>
      <w:r w:rsidR="008F4A96" w:rsidRPr="008F4A96">
        <w:rPr>
          <w:rFonts w:cs="Arial"/>
          <w:color w:val="000000"/>
          <w:shd w:val="clear" w:color="auto" w:fill="FFFFFF"/>
        </w:rPr>
        <w:t>program  funkcjonalno-użytkowego przebudowy budynku przy ul. Powstańców Śląskich 12 w Korfantowie</w:t>
      </w:r>
      <w:r w:rsidR="00ED22B9">
        <w:t>”.</w:t>
      </w:r>
    </w:p>
    <w:p w:rsidR="00A22F76" w:rsidRPr="009E046E" w:rsidRDefault="00296CEC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  <w:rPr>
          <w:rFonts w:asciiTheme="minorHAnsi" w:hAnsiTheme="minorHAnsi"/>
          <w:b/>
        </w:rPr>
      </w:pPr>
      <w:r w:rsidRPr="00A22F76">
        <w:rPr>
          <w:rFonts w:asciiTheme="minorHAnsi" w:hAnsiTheme="minorHAnsi"/>
        </w:rPr>
        <w:t xml:space="preserve">Ofertę można przesłać pocztą tradycyjną na adres siedziby Zamawiającego – </w:t>
      </w:r>
      <w:r w:rsidRPr="009E046E">
        <w:rPr>
          <w:rFonts w:asciiTheme="minorHAnsi" w:hAnsiTheme="minorHAnsi"/>
          <w:b/>
        </w:rPr>
        <w:t>Urząd Marszałkows</w:t>
      </w:r>
      <w:r w:rsidR="00702A4C" w:rsidRPr="009E046E">
        <w:rPr>
          <w:rFonts w:asciiTheme="minorHAnsi" w:hAnsiTheme="minorHAnsi"/>
          <w:b/>
        </w:rPr>
        <w:t>ki Województwa Opolskiego, Departament</w:t>
      </w:r>
      <w:r w:rsidRPr="009E046E">
        <w:rPr>
          <w:rFonts w:asciiTheme="minorHAnsi" w:hAnsiTheme="minorHAnsi"/>
          <w:b/>
        </w:rPr>
        <w:t xml:space="preserve"> Skarbu Województwa, ul. Piastowska 14, 45-082 Opole, z dopiskiem: „</w:t>
      </w:r>
      <w:r w:rsidR="00F55239" w:rsidRPr="009E046E">
        <w:rPr>
          <w:b/>
        </w:rPr>
        <w:t xml:space="preserve">Oferta </w:t>
      </w:r>
      <w:r w:rsidR="005B4274" w:rsidRPr="009E046E">
        <w:rPr>
          <w:b/>
        </w:rPr>
        <w:t>–</w:t>
      </w:r>
      <w:r w:rsidR="00C261C1" w:rsidRPr="009E046E">
        <w:rPr>
          <w:b/>
        </w:rPr>
        <w:t xml:space="preserve"> </w:t>
      </w:r>
      <w:r w:rsidR="008F4A96" w:rsidRPr="009E046E">
        <w:rPr>
          <w:rFonts w:cs="Arial"/>
          <w:b/>
          <w:color w:val="000000"/>
          <w:shd w:val="clear" w:color="auto" w:fill="FFFFFF"/>
        </w:rPr>
        <w:t>program  funkcjonalno-użytkowego przebudowy budynk</w:t>
      </w:r>
      <w:r w:rsidR="00931392">
        <w:rPr>
          <w:rFonts w:cs="Arial"/>
          <w:b/>
          <w:color w:val="000000"/>
          <w:shd w:val="clear" w:color="auto" w:fill="FFFFFF"/>
        </w:rPr>
        <w:t>u przy ul. </w:t>
      </w:r>
      <w:r w:rsidR="008F4A96" w:rsidRPr="009E046E">
        <w:rPr>
          <w:rFonts w:cs="Arial"/>
          <w:b/>
          <w:color w:val="000000"/>
          <w:shd w:val="clear" w:color="auto" w:fill="FFFFFF"/>
        </w:rPr>
        <w:t>Powstańców Śląskich 12 w Korfantowie</w:t>
      </w:r>
      <w:r w:rsidR="008F4A96" w:rsidRPr="009E046E">
        <w:rPr>
          <w:b/>
        </w:rPr>
        <w:t xml:space="preserve"> </w:t>
      </w:r>
      <w:r w:rsidR="00ED22B9" w:rsidRPr="009E046E">
        <w:rPr>
          <w:rFonts w:asciiTheme="minorHAnsi" w:hAnsiTheme="minorHAnsi"/>
          <w:b/>
        </w:rPr>
        <w:t>”.</w:t>
      </w:r>
    </w:p>
    <w:p w:rsidR="002719D0" w:rsidRDefault="002719D0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  <w:rPr>
          <w:rFonts w:asciiTheme="minorHAnsi" w:hAnsiTheme="minorHAnsi"/>
        </w:rPr>
      </w:pPr>
      <w:r>
        <w:t>O zachowaniu terminu dostarczenia oferty decyduje data wpływu do siedziby Urzędu, a nie data stempla pocztowego</w:t>
      </w:r>
    </w:p>
    <w:p w:rsidR="00F55239" w:rsidRPr="00A22F76" w:rsidRDefault="00296CEC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  <w:rPr>
          <w:rFonts w:asciiTheme="minorHAnsi" w:hAnsiTheme="minorHAnsi"/>
        </w:rPr>
      </w:pPr>
      <w:r w:rsidRPr="00A22F76">
        <w:rPr>
          <w:rFonts w:asciiTheme="minorHAnsi" w:hAnsiTheme="minorHAnsi"/>
        </w:rPr>
        <w:t xml:space="preserve">W przypadku przekazywania dokumentacji pocztą tradycyjną, formularz oferty wraz z wymaganymi załącznikami musi być złożony w oryginale. </w:t>
      </w:r>
    </w:p>
    <w:p w:rsidR="00296CEC" w:rsidRPr="00C86337" w:rsidRDefault="00296CEC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</w:pPr>
      <w:r w:rsidRPr="00C86337">
        <w:t>W przypadku przekazywania dokumentacji drogą</w:t>
      </w:r>
      <w:r w:rsidR="00931392">
        <w:t xml:space="preserve"> elektroniczną, załączane skany</w:t>
      </w:r>
      <w:r w:rsidR="000138BE">
        <w:t xml:space="preserve"> winne</w:t>
      </w:r>
      <w:r w:rsidRPr="00C86337">
        <w:t xml:space="preserve"> być wykonane odpowiednio z dokumentów będących oryginałami lub z uwierzytelnionych kopii. </w:t>
      </w:r>
    </w:p>
    <w:p w:rsidR="00864AAB" w:rsidRPr="00C86337" w:rsidRDefault="00296CEC" w:rsidP="00ED22B9">
      <w:pPr>
        <w:pStyle w:val="Akapitzlist"/>
        <w:numPr>
          <w:ilvl w:val="0"/>
          <w:numId w:val="45"/>
        </w:numPr>
        <w:spacing w:after="0" w:line="300" w:lineRule="atLeast"/>
        <w:ind w:left="284"/>
        <w:jc w:val="both"/>
      </w:pPr>
      <w:r w:rsidRPr="00C86337">
        <w:t>Termin związan</w:t>
      </w:r>
      <w:r w:rsidR="00530FBA">
        <w:t>ia</w:t>
      </w:r>
      <w:r w:rsidRPr="00C86337">
        <w:t xml:space="preserve"> ofertą: 30 dni od daty otwarcia ofert.</w:t>
      </w:r>
    </w:p>
    <w:p w:rsidR="00A96E58" w:rsidRPr="00C2410A" w:rsidRDefault="00A96E58" w:rsidP="00A22F76">
      <w:pPr>
        <w:spacing w:after="60"/>
        <w:ind w:left="284"/>
        <w:jc w:val="both"/>
      </w:pPr>
    </w:p>
    <w:p w:rsidR="005B4274" w:rsidRDefault="005A03B0" w:rsidP="005B4274">
      <w:pPr>
        <w:pStyle w:val="Akapitzlist"/>
        <w:numPr>
          <w:ilvl w:val="0"/>
          <w:numId w:val="5"/>
        </w:numPr>
        <w:spacing w:after="0" w:line="300" w:lineRule="atLeast"/>
        <w:ind w:left="426" w:hanging="426"/>
        <w:jc w:val="both"/>
        <w:rPr>
          <w:b/>
        </w:rPr>
      </w:pPr>
      <w:r w:rsidRPr="00C86337">
        <w:rPr>
          <w:b/>
        </w:rPr>
        <w:t xml:space="preserve">INFORMACJE DODATKOWE : </w:t>
      </w:r>
    </w:p>
    <w:p w:rsidR="00A96E58" w:rsidRPr="00C2410A" w:rsidRDefault="00A96E58" w:rsidP="00A96E58">
      <w:pPr>
        <w:pStyle w:val="Akapitzlist"/>
        <w:spacing w:after="0" w:line="300" w:lineRule="atLeast"/>
        <w:ind w:left="426"/>
        <w:jc w:val="both"/>
        <w:rPr>
          <w:b/>
        </w:rPr>
      </w:pPr>
    </w:p>
    <w:p w:rsidR="005A03B0" w:rsidRPr="00ED22B9" w:rsidRDefault="005A03B0" w:rsidP="001F3DE2">
      <w:pPr>
        <w:pStyle w:val="Akapitzlist"/>
        <w:numPr>
          <w:ilvl w:val="1"/>
          <w:numId w:val="2"/>
        </w:numPr>
        <w:spacing w:after="0" w:line="300" w:lineRule="atLeast"/>
        <w:ind w:left="284" w:hanging="284"/>
        <w:jc w:val="both"/>
        <w:rPr>
          <w:rFonts w:cs="Calibri"/>
        </w:rPr>
      </w:pPr>
      <w:r w:rsidRPr="00ED22B9">
        <w:rPr>
          <w:rFonts w:cs="Calibri"/>
        </w:rPr>
        <w:t xml:space="preserve">W toku badania i oceny ofert </w:t>
      </w:r>
      <w:r w:rsidRPr="00ED22B9">
        <w:rPr>
          <w:rFonts w:cs="Calibri"/>
          <w:b/>
        </w:rPr>
        <w:t xml:space="preserve">Zamawiający </w:t>
      </w:r>
      <w:r w:rsidRPr="00ED22B9">
        <w:rPr>
          <w:rFonts w:cs="Calibri"/>
        </w:rPr>
        <w:t xml:space="preserve">może żądać od </w:t>
      </w:r>
      <w:r w:rsidRPr="00ED22B9">
        <w:rPr>
          <w:rFonts w:cs="Calibri"/>
          <w:b/>
        </w:rPr>
        <w:t xml:space="preserve">Wykonawcy </w:t>
      </w:r>
      <w:r w:rsidRPr="00ED22B9">
        <w:rPr>
          <w:rFonts w:cs="Calibri"/>
        </w:rPr>
        <w:t>wyjaśnień dotyczących treści złożonych ofert.</w:t>
      </w:r>
    </w:p>
    <w:p w:rsidR="00AB4ED8" w:rsidRPr="00ED22B9" w:rsidRDefault="002E3AAE" w:rsidP="001F3DE2">
      <w:pPr>
        <w:numPr>
          <w:ilvl w:val="1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Calibri" w:hAnsi="Calibri" w:cs="Calibri"/>
        </w:rPr>
      </w:pPr>
      <w:r w:rsidRPr="00DA2787">
        <w:rPr>
          <w:rFonts w:ascii="Calibri" w:eastAsia="Times New Roman" w:hAnsi="Calibri" w:cs="Calibri"/>
          <w:b/>
          <w:color w:val="374246"/>
          <w:lang w:eastAsia="pl-PL"/>
        </w:rPr>
        <w:t>Zamawiający</w:t>
      </w:r>
      <w:r w:rsidRPr="002E3AAE">
        <w:rPr>
          <w:rFonts w:ascii="Calibri" w:eastAsia="Times New Roman" w:hAnsi="Calibri" w:cs="Calibri"/>
          <w:color w:val="374246"/>
          <w:lang w:eastAsia="pl-PL"/>
        </w:rPr>
        <w:t xml:space="preserve"> zastrzega sobie prawo do zmiany lub uzupełnieni</w:t>
      </w:r>
      <w:r w:rsidR="00931392">
        <w:rPr>
          <w:rFonts w:ascii="Calibri" w:eastAsia="Times New Roman" w:hAnsi="Calibri" w:cs="Calibri"/>
          <w:color w:val="374246"/>
          <w:lang w:eastAsia="pl-PL"/>
        </w:rPr>
        <w:t>a treści Zapytania ofertowego i </w:t>
      </w:r>
      <w:r w:rsidRPr="002E3AAE">
        <w:rPr>
          <w:rFonts w:ascii="Calibri" w:eastAsia="Times New Roman" w:hAnsi="Calibri" w:cs="Calibri"/>
          <w:color w:val="374246"/>
          <w:lang w:eastAsia="pl-PL"/>
        </w:rPr>
        <w:t>Formularza ofertowego w przypadku błędów w Zapytaniu ofe</w:t>
      </w:r>
      <w:r w:rsidR="00931392">
        <w:rPr>
          <w:rFonts w:ascii="Calibri" w:eastAsia="Times New Roman" w:hAnsi="Calibri" w:cs="Calibri"/>
          <w:color w:val="374246"/>
          <w:lang w:eastAsia="pl-PL"/>
        </w:rPr>
        <w:t>rtowym przed upływem terminu na </w:t>
      </w:r>
      <w:r w:rsidRPr="002E3AAE">
        <w:rPr>
          <w:rFonts w:ascii="Calibri" w:eastAsia="Times New Roman" w:hAnsi="Calibri" w:cs="Calibri"/>
          <w:color w:val="374246"/>
          <w:lang w:eastAsia="pl-PL"/>
        </w:rPr>
        <w:t>składanie ofert.</w:t>
      </w:r>
    </w:p>
    <w:p w:rsidR="00AB4ED8" w:rsidRPr="00ED22B9" w:rsidRDefault="005A03B0" w:rsidP="001F3DE2">
      <w:pPr>
        <w:numPr>
          <w:ilvl w:val="1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Calibri" w:hAnsi="Calibri" w:cs="Calibri"/>
        </w:rPr>
      </w:pPr>
      <w:r w:rsidRPr="00ED22B9">
        <w:rPr>
          <w:rFonts w:ascii="Calibri" w:hAnsi="Calibri" w:cs="Calibri"/>
        </w:rPr>
        <w:t>Niniejsze zapytanie ofertowe nie stanowi oferty w myśl art.66 Kodeksu Cywilnego</w:t>
      </w:r>
      <w:r w:rsidR="00904B37">
        <w:rPr>
          <w:rFonts w:ascii="Calibri" w:hAnsi="Calibri" w:cs="Calibri"/>
        </w:rPr>
        <w:t>,</w:t>
      </w:r>
      <w:r w:rsidR="00904B37" w:rsidRPr="00904B37">
        <w:t xml:space="preserve"> </w:t>
      </w:r>
      <w:r w:rsidR="00904B37">
        <w:t>jak również nie jest ogłoszeniem w rozumieniu ustawy Prawo zamówień publicznych.</w:t>
      </w:r>
    </w:p>
    <w:p w:rsidR="002F4336" w:rsidRPr="00ED22B9" w:rsidRDefault="005A03B0" w:rsidP="001F3DE2">
      <w:pPr>
        <w:pStyle w:val="Akapitzlist"/>
        <w:numPr>
          <w:ilvl w:val="1"/>
          <w:numId w:val="2"/>
        </w:numPr>
        <w:spacing w:after="0" w:line="300" w:lineRule="atLeast"/>
        <w:ind w:left="284" w:hanging="284"/>
        <w:jc w:val="both"/>
        <w:rPr>
          <w:rFonts w:cs="Calibri"/>
        </w:rPr>
      </w:pPr>
      <w:r w:rsidRPr="00ED22B9">
        <w:rPr>
          <w:rFonts w:cs="Calibri"/>
        </w:rPr>
        <w:t xml:space="preserve">Miejsce realizacji </w:t>
      </w:r>
      <w:r w:rsidR="00AB535B" w:rsidRPr="00ED22B9">
        <w:rPr>
          <w:rFonts w:cs="Calibri"/>
        </w:rPr>
        <w:t>usługi</w:t>
      </w:r>
      <w:r w:rsidRPr="00ED22B9">
        <w:rPr>
          <w:rFonts w:cs="Calibri"/>
        </w:rPr>
        <w:t xml:space="preserve">: </w:t>
      </w:r>
      <w:r w:rsidR="005F208C" w:rsidRPr="00ED22B9">
        <w:rPr>
          <w:rFonts w:cs="Calibri"/>
        </w:rPr>
        <w:t>Korfantów</w:t>
      </w:r>
      <w:r w:rsidR="009B4CB3" w:rsidRPr="00ED22B9">
        <w:rPr>
          <w:rFonts w:cs="Calibri"/>
        </w:rPr>
        <w:t xml:space="preserve"> ul.</w:t>
      </w:r>
      <w:r w:rsidR="00C247D9" w:rsidRPr="00ED22B9">
        <w:rPr>
          <w:rFonts w:cs="Calibri"/>
        </w:rPr>
        <w:t xml:space="preserve"> </w:t>
      </w:r>
      <w:r w:rsidR="005F208C" w:rsidRPr="00ED22B9">
        <w:rPr>
          <w:rFonts w:cs="Calibri"/>
        </w:rPr>
        <w:t>Powstańców Śląskich 12</w:t>
      </w:r>
      <w:r w:rsidR="00E92E22" w:rsidRPr="00ED22B9">
        <w:rPr>
          <w:rFonts w:cs="Calibri"/>
        </w:rPr>
        <w:t xml:space="preserve"> </w:t>
      </w:r>
      <w:r w:rsidR="00B76AC8" w:rsidRPr="00ED22B9">
        <w:rPr>
          <w:rFonts w:cs="Calibri"/>
        </w:rPr>
        <w:t>(w zakresie niezbędnym</w:t>
      </w:r>
      <w:r w:rsidR="00931392">
        <w:rPr>
          <w:rFonts w:cs="Calibri"/>
        </w:rPr>
        <w:t> do </w:t>
      </w:r>
      <w:r w:rsidR="00267D37" w:rsidRPr="00ED22B9">
        <w:rPr>
          <w:rFonts w:cs="Calibri"/>
        </w:rPr>
        <w:t>sporządzenia</w:t>
      </w:r>
      <w:r w:rsidR="00AB535B" w:rsidRPr="00ED22B9">
        <w:rPr>
          <w:rFonts w:cs="Calibri"/>
        </w:rPr>
        <w:t xml:space="preserve"> dokumentacji) oraz  Urząd Marszałkowski Województwa Opolskiego ul. Pia</w:t>
      </w:r>
      <w:r w:rsidR="005F208C" w:rsidRPr="00ED22B9">
        <w:rPr>
          <w:rFonts w:cs="Calibri"/>
        </w:rPr>
        <w:t>stowska 14</w:t>
      </w:r>
      <w:bookmarkStart w:id="0" w:name="_GoBack"/>
      <w:bookmarkEnd w:id="0"/>
      <w:r w:rsidR="009B4CB3" w:rsidRPr="00ED22B9">
        <w:rPr>
          <w:rFonts w:cs="Calibri"/>
        </w:rPr>
        <w:t xml:space="preserve"> </w:t>
      </w:r>
      <w:r w:rsidR="00267D37" w:rsidRPr="00ED22B9">
        <w:rPr>
          <w:rFonts w:cs="Calibri"/>
        </w:rPr>
        <w:t>45-082 Opole (w zakresie przekazania dokumentacji Zamawiającemu</w:t>
      </w:r>
      <w:r w:rsidR="00AB535B" w:rsidRPr="00ED22B9">
        <w:rPr>
          <w:rFonts w:cs="Calibri"/>
        </w:rPr>
        <w:t xml:space="preserve">). </w:t>
      </w:r>
    </w:p>
    <w:p w:rsidR="00AB4ED8" w:rsidRPr="00ED22B9" w:rsidRDefault="00C216CE" w:rsidP="001F3DE2">
      <w:pPr>
        <w:pStyle w:val="Akapitzlist"/>
        <w:numPr>
          <w:ilvl w:val="1"/>
          <w:numId w:val="2"/>
        </w:numPr>
        <w:shd w:val="clear" w:color="auto" w:fill="FFFFFF"/>
        <w:spacing w:after="0" w:line="300" w:lineRule="atLeast"/>
        <w:ind w:left="284"/>
        <w:jc w:val="both"/>
        <w:rPr>
          <w:rFonts w:eastAsia="Times New Roman" w:cs="Calibri"/>
          <w:color w:val="374246"/>
          <w:lang w:eastAsia="pl-PL"/>
        </w:rPr>
      </w:pPr>
      <w:r w:rsidRPr="00DA2787">
        <w:rPr>
          <w:rFonts w:eastAsia="Times New Roman" w:cs="Calibri"/>
          <w:b/>
          <w:color w:val="374246"/>
          <w:lang w:eastAsia="pl-PL"/>
        </w:rPr>
        <w:t>Zamawiający</w:t>
      </w:r>
      <w:r w:rsidRPr="00ED22B9">
        <w:rPr>
          <w:rFonts w:eastAsia="Times New Roman" w:cs="Calibri"/>
          <w:color w:val="374246"/>
          <w:lang w:eastAsia="pl-PL"/>
        </w:rPr>
        <w:t xml:space="preserve"> zastrzega, że całościowa oferowana cena stanowi informację publiczną  rozumieniu Ustawy o dostępie do informacji publicznej i w przypadku zastrzeżenia jej przez Oferenta (Wykonawcę), jako tajemnicy przedsiębiorstwa, jego oferta zostanie odrzucona.</w:t>
      </w:r>
    </w:p>
    <w:p w:rsidR="00C216CE" w:rsidRPr="00ED22B9" w:rsidRDefault="00C216CE" w:rsidP="001F3DE2">
      <w:pPr>
        <w:pStyle w:val="Akapitzlist"/>
        <w:numPr>
          <w:ilvl w:val="1"/>
          <w:numId w:val="2"/>
        </w:numPr>
        <w:shd w:val="clear" w:color="auto" w:fill="FFFFFF"/>
        <w:spacing w:after="0" w:line="300" w:lineRule="atLeast"/>
        <w:ind w:left="284"/>
        <w:jc w:val="both"/>
        <w:rPr>
          <w:rFonts w:eastAsia="Times New Roman" w:cs="Calibri"/>
          <w:color w:val="374246"/>
          <w:lang w:eastAsia="pl-PL"/>
        </w:rPr>
      </w:pPr>
      <w:r w:rsidRPr="00ED22B9">
        <w:rPr>
          <w:rFonts w:eastAsia="Times New Roman" w:cs="Calibri"/>
          <w:color w:val="374246"/>
          <w:lang w:eastAsia="pl-PL"/>
        </w:rPr>
        <w:t>Złożenie oferty jest równoznaczne z zapoznaniem się i zaakceptowaniem: treści Zapytania ofertowego wraz z załącznikami i klauzuli informacyjnej o ochronie danych osobowych oraz wyrażeniem zgody na przetwarzanie danych osobowych Wykonawcy</w:t>
      </w:r>
      <w:r w:rsidR="00AB4ED8" w:rsidRPr="00ED22B9">
        <w:rPr>
          <w:rFonts w:eastAsia="Times New Roman" w:cs="Calibri"/>
          <w:color w:val="374246"/>
          <w:lang w:eastAsia="pl-PL"/>
        </w:rPr>
        <w:t xml:space="preserve"> </w:t>
      </w:r>
      <w:r w:rsidRPr="00ED22B9">
        <w:rPr>
          <w:rFonts w:eastAsia="Times New Roman" w:cs="Calibri"/>
          <w:color w:val="374246"/>
          <w:lang w:eastAsia="pl-PL"/>
        </w:rPr>
        <w:t>w zakresie niniejszego postępowania.</w:t>
      </w:r>
    </w:p>
    <w:p w:rsidR="00C216CE" w:rsidRPr="00CE7ED8" w:rsidRDefault="00C216CE" w:rsidP="00AB4ED8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eastAsia="Times New Roman" w:cs="Calibri"/>
          <w:color w:val="374246"/>
          <w:lang w:eastAsia="pl-PL"/>
        </w:rPr>
      </w:pPr>
    </w:p>
    <w:p w:rsidR="005B4274" w:rsidRDefault="005A03B0" w:rsidP="005B4274">
      <w:pPr>
        <w:pStyle w:val="Akapitzlist"/>
        <w:numPr>
          <w:ilvl w:val="0"/>
          <w:numId w:val="5"/>
        </w:numPr>
        <w:ind w:left="426" w:hanging="426"/>
        <w:rPr>
          <w:b/>
        </w:rPr>
      </w:pPr>
      <w:r w:rsidRPr="00C86337">
        <w:rPr>
          <w:b/>
        </w:rPr>
        <w:t>UNIEWAŻNIENIE POSTĘPOWANIA:</w:t>
      </w:r>
    </w:p>
    <w:p w:rsidR="00A96E58" w:rsidRPr="00C2410A" w:rsidRDefault="00A96E58" w:rsidP="00A96E58">
      <w:pPr>
        <w:pStyle w:val="Akapitzlist"/>
        <w:ind w:left="426"/>
        <w:rPr>
          <w:b/>
        </w:rPr>
      </w:pPr>
    </w:p>
    <w:p w:rsidR="005A03B0" w:rsidRPr="00C86337" w:rsidRDefault="005A03B0" w:rsidP="00542999">
      <w:pPr>
        <w:pStyle w:val="Akapitzlist"/>
        <w:numPr>
          <w:ilvl w:val="0"/>
          <w:numId w:val="3"/>
        </w:numPr>
        <w:spacing w:after="0" w:line="300" w:lineRule="atLeast"/>
        <w:ind w:left="284" w:hanging="284"/>
        <w:jc w:val="both"/>
      </w:pPr>
      <w:r w:rsidRPr="00650794">
        <w:rPr>
          <w:b/>
        </w:rPr>
        <w:t>Z</w:t>
      </w:r>
      <w:r w:rsidRPr="00C86337">
        <w:rPr>
          <w:b/>
        </w:rPr>
        <w:t xml:space="preserve">amawiający </w:t>
      </w:r>
      <w:r w:rsidRPr="00C86337">
        <w:t xml:space="preserve">zastrzega sobie prawo zamknięcia postępowania bez wybrania którejkolwiek </w:t>
      </w:r>
      <w:r w:rsidRPr="00C86337">
        <w:br/>
        <w:t>z ofert bądź unieważnienia postępowania bez podania przyczyny.</w:t>
      </w:r>
    </w:p>
    <w:p w:rsidR="005A03B0" w:rsidRPr="00C86337" w:rsidRDefault="005A03B0" w:rsidP="00542999">
      <w:pPr>
        <w:pStyle w:val="Akapitzlist"/>
        <w:numPr>
          <w:ilvl w:val="0"/>
          <w:numId w:val="3"/>
        </w:numPr>
        <w:spacing w:after="0" w:line="300" w:lineRule="atLeast"/>
        <w:ind w:left="284" w:hanging="284"/>
        <w:jc w:val="both"/>
      </w:pPr>
      <w:r w:rsidRPr="00C86337">
        <w:lastRenderedPageBreak/>
        <w:t xml:space="preserve">W przypadku unieważnienia postępowania </w:t>
      </w:r>
      <w:r w:rsidRPr="00C86337">
        <w:rPr>
          <w:b/>
        </w:rPr>
        <w:t xml:space="preserve">Zamawiający </w:t>
      </w:r>
      <w:r w:rsidRPr="00C86337">
        <w:t>nie ponosi odpowiedzialności za koszty poniesione przez oferentów w związku z przygotowaniem i złożeniem ofert.</w:t>
      </w:r>
    </w:p>
    <w:p w:rsidR="005530EB" w:rsidRPr="00B649CF" w:rsidRDefault="005530EB" w:rsidP="002F4336">
      <w:pPr>
        <w:spacing w:after="0" w:line="300" w:lineRule="atLeast"/>
        <w:jc w:val="both"/>
        <w:rPr>
          <w:sz w:val="21"/>
          <w:szCs w:val="21"/>
        </w:rPr>
      </w:pPr>
    </w:p>
    <w:p w:rsidR="00C2410A" w:rsidRPr="00C2410A" w:rsidRDefault="00C2410A" w:rsidP="00C2410A">
      <w:pPr>
        <w:pStyle w:val="Body"/>
        <w:tabs>
          <w:tab w:val="clear" w:pos="1417"/>
          <w:tab w:val="clear" w:pos="2126"/>
          <w:tab w:val="clear" w:pos="2410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spacing w:line="300" w:lineRule="exact"/>
        <w:ind w:left="720"/>
      </w:pPr>
    </w:p>
    <w:p w:rsidR="00296CEC" w:rsidRPr="00B649CF" w:rsidRDefault="00296CEC" w:rsidP="00296CEC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B649CF">
        <w:rPr>
          <w:rFonts w:asciiTheme="minorHAnsi" w:hAnsiTheme="minorHAnsi"/>
          <w:b/>
          <w:sz w:val="21"/>
          <w:szCs w:val="21"/>
        </w:rPr>
        <w:t>Załączniki:</w:t>
      </w:r>
    </w:p>
    <w:p w:rsidR="00950EC9" w:rsidRPr="00542999" w:rsidRDefault="00296CEC" w:rsidP="00AB535B">
      <w:pPr>
        <w:pStyle w:val="Akapitzlist"/>
        <w:numPr>
          <w:ilvl w:val="0"/>
          <w:numId w:val="4"/>
        </w:numPr>
        <w:ind w:left="426" w:hanging="426"/>
        <w:rPr>
          <w:rFonts w:cs="Calibri"/>
        </w:rPr>
      </w:pPr>
      <w:r w:rsidRPr="00542999">
        <w:rPr>
          <w:rFonts w:cs="Calibri"/>
        </w:rPr>
        <w:t xml:space="preserve">Załącznik nr </w:t>
      </w:r>
      <w:r w:rsidR="00C86337" w:rsidRPr="00542999">
        <w:rPr>
          <w:rFonts w:cs="Calibri"/>
        </w:rPr>
        <w:t>1</w:t>
      </w:r>
      <w:r w:rsidRPr="00542999">
        <w:rPr>
          <w:rFonts w:cs="Calibri"/>
        </w:rPr>
        <w:t xml:space="preserve"> – </w:t>
      </w:r>
      <w:r w:rsidR="004A6838" w:rsidRPr="00542999">
        <w:rPr>
          <w:rFonts w:cs="Calibri"/>
        </w:rPr>
        <w:t>formularz ofertowy</w:t>
      </w:r>
      <w:r w:rsidRPr="00542999">
        <w:rPr>
          <w:rFonts w:cs="Calibri"/>
        </w:rPr>
        <w:t>.</w:t>
      </w:r>
    </w:p>
    <w:p w:rsidR="00FC1080" w:rsidRPr="00542999" w:rsidRDefault="009B4CB3" w:rsidP="00E8241C">
      <w:pPr>
        <w:pStyle w:val="Akapitzlist"/>
        <w:numPr>
          <w:ilvl w:val="0"/>
          <w:numId w:val="4"/>
        </w:numPr>
        <w:ind w:left="426" w:hanging="426"/>
        <w:rPr>
          <w:rFonts w:cs="Calibri"/>
        </w:rPr>
      </w:pPr>
      <w:r w:rsidRPr="00542999">
        <w:rPr>
          <w:rFonts w:cs="Calibri"/>
        </w:rPr>
        <w:t>Załącznik nr 2</w:t>
      </w:r>
      <w:r w:rsidR="00095261" w:rsidRPr="00542999">
        <w:rPr>
          <w:rFonts w:cs="Calibri"/>
        </w:rPr>
        <w:t xml:space="preserve"> – istotne postanowienia umowy</w:t>
      </w:r>
      <w:r w:rsidR="00FC1080" w:rsidRPr="00542999">
        <w:rPr>
          <w:rFonts w:cs="Calibri"/>
        </w:rPr>
        <w:t xml:space="preserve">. </w:t>
      </w:r>
    </w:p>
    <w:sectPr w:rsidR="00FC1080" w:rsidRPr="00542999" w:rsidSect="00864AAB">
      <w:footerReference w:type="default" r:id="rId10"/>
      <w:headerReference w:type="first" r:id="rId11"/>
      <w:pgSz w:w="11906" w:h="16838"/>
      <w:pgMar w:top="82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BE" w:rsidRDefault="00B661BE" w:rsidP="00BD1F70">
      <w:pPr>
        <w:spacing w:after="0" w:line="240" w:lineRule="auto"/>
      </w:pPr>
      <w:r>
        <w:separator/>
      </w:r>
    </w:p>
  </w:endnote>
  <w:endnote w:type="continuationSeparator" w:id="0">
    <w:p w:rsidR="00B661BE" w:rsidRDefault="00B661BE" w:rsidP="00BD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423849"/>
      <w:docPartObj>
        <w:docPartGallery w:val="Page Numbers (Bottom of Page)"/>
        <w:docPartUnique/>
      </w:docPartObj>
    </w:sdtPr>
    <w:sdtEndPr/>
    <w:sdtContent>
      <w:sdt>
        <w:sdtPr>
          <w:id w:val="-1019076858"/>
          <w:docPartObj>
            <w:docPartGallery w:val="Page Numbers (Top of Page)"/>
            <w:docPartUnique/>
          </w:docPartObj>
        </w:sdtPr>
        <w:sdtEndPr/>
        <w:sdtContent>
          <w:p w:rsidR="00674310" w:rsidRDefault="0044234E">
            <w:pPr>
              <w:pStyle w:val="Stopka"/>
              <w:jc w:val="right"/>
            </w:pPr>
            <w:r>
              <w:t xml:space="preserve">Strona </w:t>
            </w:r>
            <w:r w:rsidR="008F7B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7B29">
              <w:rPr>
                <w:b/>
                <w:sz w:val="24"/>
                <w:szCs w:val="24"/>
              </w:rPr>
              <w:fldChar w:fldCharType="separate"/>
            </w:r>
            <w:r w:rsidR="00931392">
              <w:rPr>
                <w:b/>
                <w:noProof/>
              </w:rPr>
              <w:t>4</w:t>
            </w:r>
            <w:r w:rsidR="008F7B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7B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7B29">
              <w:rPr>
                <w:b/>
                <w:sz w:val="24"/>
                <w:szCs w:val="24"/>
              </w:rPr>
              <w:fldChar w:fldCharType="separate"/>
            </w:r>
            <w:r w:rsidR="00931392">
              <w:rPr>
                <w:b/>
                <w:noProof/>
              </w:rPr>
              <w:t>4</w:t>
            </w:r>
            <w:r w:rsidR="008F7B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4310" w:rsidRDefault="00931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BE" w:rsidRDefault="00B661BE" w:rsidP="00BD1F70">
      <w:pPr>
        <w:spacing w:after="0" w:line="240" w:lineRule="auto"/>
      </w:pPr>
      <w:r>
        <w:separator/>
      </w:r>
    </w:p>
  </w:footnote>
  <w:footnote w:type="continuationSeparator" w:id="0">
    <w:p w:rsidR="00B661BE" w:rsidRDefault="00B661BE" w:rsidP="00BD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AB" w:rsidRDefault="00D577DB" w:rsidP="00864AAB">
    <w:pPr>
      <w:spacing w:after="0"/>
      <w:rPr>
        <w:rFonts w:cstheme="minorHAnsi"/>
      </w:rPr>
    </w:pPr>
    <w:r>
      <w:rPr>
        <w:rFonts w:cstheme="minorHAnsi"/>
      </w:rPr>
      <w:t>Departament</w:t>
    </w:r>
    <w:r w:rsidR="00864AAB">
      <w:rPr>
        <w:rFonts w:cstheme="minorHAnsi"/>
      </w:rPr>
      <w:t xml:space="preserve"> Skarbu Województwa </w:t>
    </w:r>
  </w:p>
  <w:p w:rsidR="00864AAB" w:rsidRPr="00296CEC" w:rsidRDefault="00864AAB" w:rsidP="00864AAB">
    <w:pPr>
      <w:spacing w:after="0"/>
      <w:rPr>
        <w:rFonts w:cstheme="minorHAnsi"/>
      </w:rPr>
    </w:pPr>
    <w:r>
      <w:rPr>
        <w:rFonts w:cstheme="minorHAnsi"/>
      </w:rPr>
      <w:t>Urząd Marszałkowski Województwa Opolskiego</w:t>
    </w:r>
    <w:r>
      <w:rPr>
        <w:rFonts w:cstheme="minorHAnsi"/>
        <w:b/>
      </w:rPr>
      <w:br/>
    </w:r>
    <w:r w:rsidRPr="00296CEC">
      <w:rPr>
        <w:rFonts w:cstheme="minorHAnsi"/>
      </w:rPr>
      <w:t>ul. Piastowska 45-082 Opole</w:t>
    </w:r>
  </w:p>
  <w:p w:rsidR="00864AAB" w:rsidRDefault="00864AAB" w:rsidP="00864AAB">
    <w:pPr>
      <w:spacing w:after="0" w:line="300" w:lineRule="atLeast"/>
      <w:rPr>
        <w:rFonts w:cstheme="minorHAnsi"/>
      </w:rPr>
    </w:pPr>
    <w:r w:rsidRPr="00296CEC">
      <w:rPr>
        <w:rFonts w:cstheme="minorHAnsi"/>
      </w:rPr>
      <w:t>NIP: 754-307-75-65</w:t>
    </w:r>
  </w:p>
  <w:p w:rsidR="00864AAB" w:rsidRPr="007A0E0D" w:rsidRDefault="00864AAB" w:rsidP="00864AAB">
    <w:pPr>
      <w:spacing w:after="0" w:line="300" w:lineRule="atLeast"/>
      <w:rPr>
        <w:rFonts w:cstheme="minorHAnsi"/>
      </w:rPr>
    </w:pPr>
    <w:r w:rsidRPr="007A0E0D">
      <w:rPr>
        <w:rFonts w:cstheme="minorHAnsi"/>
      </w:rPr>
      <w:t xml:space="preserve">tel. 77 44 82 190 e-mail: </w:t>
    </w:r>
    <w:hyperlink r:id="rId1" w:history="1">
      <w:r w:rsidRPr="007A0E0D">
        <w:rPr>
          <w:rStyle w:val="Hipercze"/>
          <w:rFonts w:cstheme="minorHAnsi"/>
        </w:rPr>
        <w:t>bsw@opolskie.pl</w:t>
      </w:r>
    </w:hyperlink>
  </w:p>
  <w:p w:rsidR="00864AAB" w:rsidRPr="007A0E0D" w:rsidRDefault="00864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DFB"/>
    <w:multiLevelType w:val="hybridMultilevel"/>
    <w:tmpl w:val="A0AEAF4A"/>
    <w:lvl w:ilvl="0" w:tplc="15BAE9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1A1"/>
    <w:multiLevelType w:val="hybridMultilevel"/>
    <w:tmpl w:val="5C72F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1CF00E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  <w:szCs w:val="22"/>
      </w:rPr>
    </w:lvl>
    <w:lvl w:ilvl="2" w:tplc="3DC882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454"/>
    <w:multiLevelType w:val="hybridMultilevel"/>
    <w:tmpl w:val="21F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81B"/>
    <w:multiLevelType w:val="hybridMultilevel"/>
    <w:tmpl w:val="A7C6F420"/>
    <w:lvl w:ilvl="0" w:tplc="F082504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37AC0EC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F777A"/>
    <w:multiLevelType w:val="hybridMultilevel"/>
    <w:tmpl w:val="A8DC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36B"/>
    <w:multiLevelType w:val="hybridMultilevel"/>
    <w:tmpl w:val="0F266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684B"/>
    <w:multiLevelType w:val="hybridMultilevel"/>
    <w:tmpl w:val="B300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33DD1"/>
    <w:multiLevelType w:val="hybridMultilevel"/>
    <w:tmpl w:val="9BF0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6451"/>
    <w:multiLevelType w:val="hybridMultilevel"/>
    <w:tmpl w:val="A0AEAF4A"/>
    <w:lvl w:ilvl="0" w:tplc="15BAE9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1A5D"/>
    <w:multiLevelType w:val="hybridMultilevel"/>
    <w:tmpl w:val="4816D9F8"/>
    <w:lvl w:ilvl="0" w:tplc="A3F0C2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D660718"/>
    <w:multiLevelType w:val="hybridMultilevel"/>
    <w:tmpl w:val="A58A3FC4"/>
    <w:lvl w:ilvl="0" w:tplc="AA84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4BC6"/>
    <w:multiLevelType w:val="hybridMultilevel"/>
    <w:tmpl w:val="43BE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2CB2"/>
    <w:multiLevelType w:val="multilevel"/>
    <w:tmpl w:val="9DC886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2C75D14"/>
    <w:multiLevelType w:val="hybridMultilevel"/>
    <w:tmpl w:val="70FE3BBC"/>
    <w:lvl w:ilvl="0" w:tplc="EC7C16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52607"/>
    <w:multiLevelType w:val="multilevel"/>
    <w:tmpl w:val="11E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F7320"/>
    <w:multiLevelType w:val="hybridMultilevel"/>
    <w:tmpl w:val="C01438CE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E96245"/>
    <w:multiLevelType w:val="hybridMultilevel"/>
    <w:tmpl w:val="2502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7279F"/>
    <w:multiLevelType w:val="hybridMultilevel"/>
    <w:tmpl w:val="5214497C"/>
    <w:lvl w:ilvl="0" w:tplc="6F741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80F0D"/>
    <w:multiLevelType w:val="hybridMultilevel"/>
    <w:tmpl w:val="60CAA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77E7C"/>
    <w:multiLevelType w:val="hybridMultilevel"/>
    <w:tmpl w:val="62EEE0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E6560"/>
    <w:multiLevelType w:val="hybridMultilevel"/>
    <w:tmpl w:val="FB10360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2F2855E9"/>
    <w:multiLevelType w:val="hybridMultilevel"/>
    <w:tmpl w:val="3C0E3F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BC6A2E"/>
    <w:multiLevelType w:val="multilevel"/>
    <w:tmpl w:val="475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66E39"/>
    <w:multiLevelType w:val="hybridMultilevel"/>
    <w:tmpl w:val="F7C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11B5C"/>
    <w:multiLevelType w:val="hybridMultilevel"/>
    <w:tmpl w:val="B674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E0D31"/>
    <w:multiLevelType w:val="hybridMultilevel"/>
    <w:tmpl w:val="9E1A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A074B"/>
    <w:multiLevelType w:val="multilevel"/>
    <w:tmpl w:val="9FD88C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8"/>
        </w:tabs>
        <w:ind w:left="1778" w:hanging="36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3F671D1D"/>
    <w:multiLevelType w:val="hybridMultilevel"/>
    <w:tmpl w:val="29D6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D3892"/>
    <w:multiLevelType w:val="hybridMultilevel"/>
    <w:tmpl w:val="EABA87EE"/>
    <w:lvl w:ilvl="0" w:tplc="50D2022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1003A4"/>
    <w:multiLevelType w:val="hybridMultilevel"/>
    <w:tmpl w:val="B5422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84042"/>
    <w:multiLevelType w:val="hybridMultilevel"/>
    <w:tmpl w:val="BB5E7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34EA9"/>
    <w:multiLevelType w:val="hybridMultilevel"/>
    <w:tmpl w:val="6E74F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0B241E"/>
    <w:multiLevelType w:val="hybridMultilevel"/>
    <w:tmpl w:val="73F05146"/>
    <w:lvl w:ilvl="0" w:tplc="7CF687F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B328E5"/>
    <w:multiLevelType w:val="multilevel"/>
    <w:tmpl w:val="0A9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449F6"/>
    <w:multiLevelType w:val="hybridMultilevel"/>
    <w:tmpl w:val="490E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F181D"/>
    <w:multiLevelType w:val="hybridMultilevel"/>
    <w:tmpl w:val="4AA8865E"/>
    <w:lvl w:ilvl="0" w:tplc="A43E4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72597E"/>
    <w:multiLevelType w:val="hybridMultilevel"/>
    <w:tmpl w:val="EDB0F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A46D3A"/>
    <w:multiLevelType w:val="hybridMultilevel"/>
    <w:tmpl w:val="DB0A96C6"/>
    <w:lvl w:ilvl="0" w:tplc="7110D4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451959"/>
    <w:multiLevelType w:val="hybridMultilevel"/>
    <w:tmpl w:val="F2FC497C"/>
    <w:lvl w:ilvl="0" w:tplc="A718E7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31BFA"/>
    <w:multiLevelType w:val="hybridMultilevel"/>
    <w:tmpl w:val="58B800DA"/>
    <w:lvl w:ilvl="0" w:tplc="F4C01F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BD05CB6"/>
    <w:multiLevelType w:val="hybridMultilevel"/>
    <w:tmpl w:val="EFC4F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34ECF"/>
    <w:multiLevelType w:val="hybridMultilevel"/>
    <w:tmpl w:val="24FE7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C241F"/>
    <w:multiLevelType w:val="hybridMultilevel"/>
    <w:tmpl w:val="19D69CD8"/>
    <w:lvl w:ilvl="0" w:tplc="662E6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942842"/>
    <w:multiLevelType w:val="multilevel"/>
    <w:tmpl w:val="29B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36"/>
  </w:num>
  <w:num w:numId="5">
    <w:abstractNumId w:val="10"/>
  </w:num>
  <w:num w:numId="6">
    <w:abstractNumId w:val="35"/>
  </w:num>
  <w:num w:numId="7">
    <w:abstractNumId w:val="9"/>
  </w:num>
  <w:num w:numId="8">
    <w:abstractNumId w:val="39"/>
  </w:num>
  <w:num w:numId="9">
    <w:abstractNumId w:val="32"/>
  </w:num>
  <w:num w:numId="10">
    <w:abstractNumId w:val="18"/>
  </w:num>
  <w:num w:numId="11">
    <w:abstractNumId w:val="17"/>
  </w:num>
  <w:num w:numId="12">
    <w:abstractNumId w:val="0"/>
  </w:num>
  <w:num w:numId="13">
    <w:abstractNumId w:val="12"/>
  </w:num>
  <w:num w:numId="14">
    <w:abstractNumId w:val="30"/>
  </w:num>
  <w:num w:numId="15">
    <w:abstractNumId w:val="40"/>
  </w:num>
  <w:num w:numId="16">
    <w:abstractNumId w:val="8"/>
  </w:num>
  <w:num w:numId="17">
    <w:abstractNumId w:val="27"/>
  </w:num>
  <w:num w:numId="18">
    <w:abstractNumId w:val="2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4"/>
  </w:num>
  <w:num w:numId="23">
    <w:abstractNumId w:val="2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</w:num>
  <w:num w:numId="27">
    <w:abstractNumId w:val="43"/>
  </w:num>
  <w:num w:numId="28">
    <w:abstractNumId w:val="33"/>
  </w:num>
  <w:num w:numId="29">
    <w:abstractNumId w:val="31"/>
  </w:num>
  <w:num w:numId="30">
    <w:abstractNumId w:val="25"/>
  </w:num>
  <w:num w:numId="31">
    <w:abstractNumId w:val="2"/>
  </w:num>
  <w:num w:numId="32">
    <w:abstractNumId w:val="23"/>
  </w:num>
  <w:num w:numId="33">
    <w:abstractNumId w:val="11"/>
  </w:num>
  <w:num w:numId="34">
    <w:abstractNumId w:val="4"/>
  </w:num>
  <w:num w:numId="35">
    <w:abstractNumId w:val="29"/>
  </w:num>
  <w:num w:numId="36">
    <w:abstractNumId w:val="15"/>
  </w:num>
  <w:num w:numId="37">
    <w:abstractNumId w:val="38"/>
  </w:num>
  <w:num w:numId="38">
    <w:abstractNumId w:val="41"/>
  </w:num>
  <w:num w:numId="39">
    <w:abstractNumId w:val="5"/>
  </w:num>
  <w:num w:numId="40">
    <w:abstractNumId w:val="37"/>
  </w:num>
  <w:num w:numId="41">
    <w:abstractNumId w:val="19"/>
  </w:num>
  <w:num w:numId="42">
    <w:abstractNumId w:val="6"/>
  </w:num>
  <w:num w:numId="43">
    <w:abstractNumId w:val="22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C"/>
    <w:rsid w:val="000138BE"/>
    <w:rsid w:val="00013918"/>
    <w:rsid w:val="00014D6B"/>
    <w:rsid w:val="00017822"/>
    <w:rsid w:val="0003229B"/>
    <w:rsid w:val="00052A28"/>
    <w:rsid w:val="00053F81"/>
    <w:rsid w:val="00054218"/>
    <w:rsid w:val="000560F5"/>
    <w:rsid w:val="00081C7E"/>
    <w:rsid w:val="00095261"/>
    <w:rsid w:val="000A5D50"/>
    <w:rsid w:val="000A7E32"/>
    <w:rsid w:val="000B28A5"/>
    <w:rsid w:val="000B7E68"/>
    <w:rsid w:val="000C0D09"/>
    <w:rsid w:val="000C5540"/>
    <w:rsid w:val="000C5C14"/>
    <w:rsid w:val="00111F2A"/>
    <w:rsid w:val="00127678"/>
    <w:rsid w:val="00140A9F"/>
    <w:rsid w:val="0014253D"/>
    <w:rsid w:val="00142AE1"/>
    <w:rsid w:val="00157DFC"/>
    <w:rsid w:val="001632AF"/>
    <w:rsid w:val="0019504F"/>
    <w:rsid w:val="001A2DC5"/>
    <w:rsid w:val="001B1776"/>
    <w:rsid w:val="001B3C77"/>
    <w:rsid w:val="001B5165"/>
    <w:rsid w:val="001C7D49"/>
    <w:rsid w:val="001E3CC3"/>
    <w:rsid w:val="001E3CC7"/>
    <w:rsid w:val="001E4D3E"/>
    <w:rsid w:val="001F2EE9"/>
    <w:rsid w:val="001F3DE2"/>
    <w:rsid w:val="002009B6"/>
    <w:rsid w:val="002028FE"/>
    <w:rsid w:val="00207DE2"/>
    <w:rsid w:val="00232667"/>
    <w:rsid w:val="00235187"/>
    <w:rsid w:val="00236EB2"/>
    <w:rsid w:val="00240564"/>
    <w:rsid w:val="002439D7"/>
    <w:rsid w:val="002515EA"/>
    <w:rsid w:val="002532E1"/>
    <w:rsid w:val="0026687A"/>
    <w:rsid w:val="00267D37"/>
    <w:rsid w:val="002719D0"/>
    <w:rsid w:val="002767DE"/>
    <w:rsid w:val="00291FAE"/>
    <w:rsid w:val="00293CF1"/>
    <w:rsid w:val="00296CEC"/>
    <w:rsid w:val="002A17E1"/>
    <w:rsid w:val="002A666F"/>
    <w:rsid w:val="002B79B7"/>
    <w:rsid w:val="002C4E5B"/>
    <w:rsid w:val="002D32B4"/>
    <w:rsid w:val="002D38F6"/>
    <w:rsid w:val="002D77D5"/>
    <w:rsid w:val="002E3AAE"/>
    <w:rsid w:val="002F4336"/>
    <w:rsid w:val="00302925"/>
    <w:rsid w:val="00337C68"/>
    <w:rsid w:val="00346FA9"/>
    <w:rsid w:val="00357615"/>
    <w:rsid w:val="00361D22"/>
    <w:rsid w:val="00367EB6"/>
    <w:rsid w:val="00370DF7"/>
    <w:rsid w:val="003765C0"/>
    <w:rsid w:val="00381CCA"/>
    <w:rsid w:val="00383BC9"/>
    <w:rsid w:val="00384B8E"/>
    <w:rsid w:val="0039716B"/>
    <w:rsid w:val="003A3D13"/>
    <w:rsid w:val="003A429F"/>
    <w:rsid w:val="003B2631"/>
    <w:rsid w:val="003B499C"/>
    <w:rsid w:val="003B7A49"/>
    <w:rsid w:val="003C54B5"/>
    <w:rsid w:val="003F71DC"/>
    <w:rsid w:val="003F7A15"/>
    <w:rsid w:val="004100E7"/>
    <w:rsid w:val="00422E12"/>
    <w:rsid w:val="0044234E"/>
    <w:rsid w:val="004476ED"/>
    <w:rsid w:val="00457BB0"/>
    <w:rsid w:val="0046552A"/>
    <w:rsid w:val="0047424E"/>
    <w:rsid w:val="00483C55"/>
    <w:rsid w:val="00496C4B"/>
    <w:rsid w:val="004A6838"/>
    <w:rsid w:val="004B0094"/>
    <w:rsid w:val="004B2080"/>
    <w:rsid w:val="004B255D"/>
    <w:rsid w:val="004E54A1"/>
    <w:rsid w:val="004F5A62"/>
    <w:rsid w:val="0050597C"/>
    <w:rsid w:val="0052570E"/>
    <w:rsid w:val="00530FBA"/>
    <w:rsid w:val="00542999"/>
    <w:rsid w:val="00551ADC"/>
    <w:rsid w:val="005530EB"/>
    <w:rsid w:val="00565FD7"/>
    <w:rsid w:val="00580FB7"/>
    <w:rsid w:val="00587067"/>
    <w:rsid w:val="0059681F"/>
    <w:rsid w:val="005A03B0"/>
    <w:rsid w:val="005A4E94"/>
    <w:rsid w:val="005A6B6C"/>
    <w:rsid w:val="005B4274"/>
    <w:rsid w:val="005C7D21"/>
    <w:rsid w:val="005E02FA"/>
    <w:rsid w:val="005F208C"/>
    <w:rsid w:val="005F4F57"/>
    <w:rsid w:val="005F7D20"/>
    <w:rsid w:val="00627AB3"/>
    <w:rsid w:val="00637CA7"/>
    <w:rsid w:val="00650794"/>
    <w:rsid w:val="00650904"/>
    <w:rsid w:val="00655E5C"/>
    <w:rsid w:val="006578A6"/>
    <w:rsid w:val="00683993"/>
    <w:rsid w:val="00691D8F"/>
    <w:rsid w:val="00693D27"/>
    <w:rsid w:val="006968DD"/>
    <w:rsid w:val="006A057A"/>
    <w:rsid w:val="006A3587"/>
    <w:rsid w:val="006B0FE4"/>
    <w:rsid w:val="006B13F9"/>
    <w:rsid w:val="006B4BC2"/>
    <w:rsid w:val="007028AF"/>
    <w:rsid w:val="00702A4C"/>
    <w:rsid w:val="007106DF"/>
    <w:rsid w:val="00715B97"/>
    <w:rsid w:val="00720D5F"/>
    <w:rsid w:val="00726468"/>
    <w:rsid w:val="00730189"/>
    <w:rsid w:val="00735DDF"/>
    <w:rsid w:val="00740A99"/>
    <w:rsid w:val="0075109C"/>
    <w:rsid w:val="00755F71"/>
    <w:rsid w:val="00777F4A"/>
    <w:rsid w:val="00786BC8"/>
    <w:rsid w:val="0079130E"/>
    <w:rsid w:val="00792648"/>
    <w:rsid w:val="007A0205"/>
    <w:rsid w:val="007A0E0D"/>
    <w:rsid w:val="007A4E3D"/>
    <w:rsid w:val="007C5497"/>
    <w:rsid w:val="007D20A0"/>
    <w:rsid w:val="007D6D8C"/>
    <w:rsid w:val="007F0A1D"/>
    <w:rsid w:val="007F3D2C"/>
    <w:rsid w:val="007F5D0F"/>
    <w:rsid w:val="007F6E41"/>
    <w:rsid w:val="00817DFD"/>
    <w:rsid w:val="008271B1"/>
    <w:rsid w:val="00845EF6"/>
    <w:rsid w:val="00864AAB"/>
    <w:rsid w:val="00880E1E"/>
    <w:rsid w:val="00884854"/>
    <w:rsid w:val="008850D7"/>
    <w:rsid w:val="008923B5"/>
    <w:rsid w:val="008933E0"/>
    <w:rsid w:val="008B0C82"/>
    <w:rsid w:val="008C476B"/>
    <w:rsid w:val="008E3DD4"/>
    <w:rsid w:val="008E7E5E"/>
    <w:rsid w:val="008F1817"/>
    <w:rsid w:val="008F4A96"/>
    <w:rsid w:val="008F7B29"/>
    <w:rsid w:val="00904B37"/>
    <w:rsid w:val="00931392"/>
    <w:rsid w:val="00936C65"/>
    <w:rsid w:val="00937622"/>
    <w:rsid w:val="00945EDB"/>
    <w:rsid w:val="00946CB8"/>
    <w:rsid w:val="00950EC9"/>
    <w:rsid w:val="0097163E"/>
    <w:rsid w:val="00981359"/>
    <w:rsid w:val="009822F9"/>
    <w:rsid w:val="00994CE4"/>
    <w:rsid w:val="009A0994"/>
    <w:rsid w:val="009B4CB3"/>
    <w:rsid w:val="009C61AA"/>
    <w:rsid w:val="009C6994"/>
    <w:rsid w:val="009D0FF0"/>
    <w:rsid w:val="009E046E"/>
    <w:rsid w:val="009E2A65"/>
    <w:rsid w:val="009E3A45"/>
    <w:rsid w:val="00A22F76"/>
    <w:rsid w:val="00A27F9A"/>
    <w:rsid w:val="00A4436B"/>
    <w:rsid w:val="00A57E1C"/>
    <w:rsid w:val="00A700FA"/>
    <w:rsid w:val="00A70687"/>
    <w:rsid w:val="00A73F82"/>
    <w:rsid w:val="00A90D1D"/>
    <w:rsid w:val="00A96E58"/>
    <w:rsid w:val="00AB4ED8"/>
    <w:rsid w:val="00AB535B"/>
    <w:rsid w:val="00AC605F"/>
    <w:rsid w:val="00AE7B5B"/>
    <w:rsid w:val="00B33240"/>
    <w:rsid w:val="00B53DD1"/>
    <w:rsid w:val="00B54133"/>
    <w:rsid w:val="00B6199D"/>
    <w:rsid w:val="00B649CF"/>
    <w:rsid w:val="00B6613A"/>
    <w:rsid w:val="00B661BE"/>
    <w:rsid w:val="00B7039F"/>
    <w:rsid w:val="00B738CB"/>
    <w:rsid w:val="00B75FD2"/>
    <w:rsid w:val="00B76AC8"/>
    <w:rsid w:val="00BA210B"/>
    <w:rsid w:val="00BA6042"/>
    <w:rsid w:val="00BB3DF9"/>
    <w:rsid w:val="00BD0356"/>
    <w:rsid w:val="00BD1F70"/>
    <w:rsid w:val="00C0436A"/>
    <w:rsid w:val="00C05B64"/>
    <w:rsid w:val="00C16315"/>
    <w:rsid w:val="00C216CE"/>
    <w:rsid w:val="00C21D7D"/>
    <w:rsid w:val="00C2410A"/>
    <w:rsid w:val="00C247D9"/>
    <w:rsid w:val="00C261C1"/>
    <w:rsid w:val="00C33040"/>
    <w:rsid w:val="00C37E93"/>
    <w:rsid w:val="00C469F4"/>
    <w:rsid w:val="00C51804"/>
    <w:rsid w:val="00C542DA"/>
    <w:rsid w:val="00C570B9"/>
    <w:rsid w:val="00C8189F"/>
    <w:rsid w:val="00C824DA"/>
    <w:rsid w:val="00C83BD0"/>
    <w:rsid w:val="00C86337"/>
    <w:rsid w:val="00CA673B"/>
    <w:rsid w:val="00CB71CC"/>
    <w:rsid w:val="00CC7F38"/>
    <w:rsid w:val="00CD2076"/>
    <w:rsid w:val="00CD6D51"/>
    <w:rsid w:val="00CE7ED8"/>
    <w:rsid w:val="00CF157F"/>
    <w:rsid w:val="00CF40CA"/>
    <w:rsid w:val="00D0160B"/>
    <w:rsid w:val="00D0298B"/>
    <w:rsid w:val="00D05BD3"/>
    <w:rsid w:val="00D06C01"/>
    <w:rsid w:val="00D21171"/>
    <w:rsid w:val="00D22749"/>
    <w:rsid w:val="00D22758"/>
    <w:rsid w:val="00D24BF8"/>
    <w:rsid w:val="00D577DB"/>
    <w:rsid w:val="00D80C0A"/>
    <w:rsid w:val="00D83A60"/>
    <w:rsid w:val="00D85207"/>
    <w:rsid w:val="00D859E6"/>
    <w:rsid w:val="00DA2787"/>
    <w:rsid w:val="00DA66DB"/>
    <w:rsid w:val="00DC6055"/>
    <w:rsid w:val="00DD4A04"/>
    <w:rsid w:val="00DE1B63"/>
    <w:rsid w:val="00DE2D18"/>
    <w:rsid w:val="00DE36A1"/>
    <w:rsid w:val="00DE7A39"/>
    <w:rsid w:val="00E0314D"/>
    <w:rsid w:val="00E174D4"/>
    <w:rsid w:val="00E309D8"/>
    <w:rsid w:val="00E43140"/>
    <w:rsid w:val="00E45071"/>
    <w:rsid w:val="00E45E8B"/>
    <w:rsid w:val="00E73685"/>
    <w:rsid w:val="00E767F9"/>
    <w:rsid w:val="00E8241C"/>
    <w:rsid w:val="00E8439F"/>
    <w:rsid w:val="00E922BA"/>
    <w:rsid w:val="00E92E22"/>
    <w:rsid w:val="00ED1146"/>
    <w:rsid w:val="00ED22B9"/>
    <w:rsid w:val="00ED7BB2"/>
    <w:rsid w:val="00EE6273"/>
    <w:rsid w:val="00F021F5"/>
    <w:rsid w:val="00F11E7B"/>
    <w:rsid w:val="00F15A26"/>
    <w:rsid w:val="00F23F47"/>
    <w:rsid w:val="00F243CC"/>
    <w:rsid w:val="00F405EE"/>
    <w:rsid w:val="00F41299"/>
    <w:rsid w:val="00F42B7B"/>
    <w:rsid w:val="00F43FA9"/>
    <w:rsid w:val="00F54791"/>
    <w:rsid w:val="00F55239"/>
    <w:rsid w:val="00F615B6"/>
    <w:rsid w:val="00F62B94"/>
    <w:rsid w:val="00F7133C"/>
    <w:rsid w:val="00F77676"/>
    <w:rsid w:val="00FA6CC7"/>
    <w:rsid w:val="00FA6E7A"/>
    <w:rsid w:val="00FC1080"/>
    <w:rsid w:val="00FC1C1D"/>
    <w:rsid w:val="00FC4A70"/>
    <w:rsid w:val="00FF0D3F"/>
    <w:rsid w:val="00FF610E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D89205-3A20-4E0A-A53D-3C6E11F1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C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6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F70"/>
    <w:rPr>
      <w:vertAlign w:val="superscript"/>
    </w:rPr>
  </w:style>
  <w:style w:type="paragraph" w:customStyle="1" w:styleId="Body">
    <w:name w:val="Body"/>
    <w:autoRedefine/>
    <w:rsid w:val="005A03B0"/>
    <w:pPr>
      <w:tabs>
        <w:tab w:val="left" w:pos="1417"/>
        <w:tab w:val="left" w:pos="2126"/>
        <w:tab w:val="left" w:pos="2410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76" w:lineRule="auto"/>
      <w:jc w:val="both"/>
    </w:pPr>
    <w:rPr>
      <w:rFonts w:ascii="Calibri" w:eastAsia="ヒラギノ角ゴ Pro W3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97C"/>
  </w:style>
  <w:style w:type="character" w:styleId="Odwoaniedokomentarza">
    <w:name w:val="annotation reference"/>
    <w:basedOn w:val="Domylnaczcionkaakapitu"/>
    <w:uiPriority w:val="99"/>
    <w:semiHidden/>
    <w:unhideWhenUsed/>
    <w:rsid w:val="00F02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1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1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0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1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rski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w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w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D205-3B23-4DC6-B2BA-52E68C4C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Orpel</dc:creator>
  <cp:lastModifiedBy>MARIUSZ KOZOK</cp:lastModifiedBy>
  <cp:revision>9</cp:revision>
  <cp:lastPrinted>2021-08-12T09:04:00Z</cp:lastPrinted>
  <dcterms:created xsi:type="dcterms:W3CDTF">2021-08-09T08:50:00Z</dcterms:created>
  <dcterms:modified xsi:type="dcterms:W3CDTF">2021-08-12T09:06:00Z</dcterms:modified>
</cp:coreProperties>
</file>