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31D38" w14:textId="4A13C41F" w:rsidR="0035624C" w:rsidRPr="000A6A8B" w:rsidRDefault="0035624C" w:rsidP="0035624C">
      <w:pPr>
        <w:spacing w:after="0"/>
        <w:ind w:left="4248" w:firstLine="708"/>
        <w:rPr>
          <w:rFonts w:ascii="Calibri" w:hAnsi="Calibri" w:cs="Calibri"/>
          <w:lang w:val="en-US"/>
        </w:rPr>
      </w:pPr>
      <w:proofErr w:type="spellStart"/>
      <w:r w:rsidRPr="000A6A8B">
        <w:rPr>
          <w:rFonts w:ascii="Calibri" w:hAnsi="Calibri" w:cs="Calibri"/>
          <w:lang w:val="en-US"/>
        </w:rPr>
        <w:t>Załącznik</w:t>
      </w:r>
      <w:proofErr w:type="spellEnd"/>
      <w:r w:rsidRPr="000A6A8B">
        <w:rPr>
          <w:rFonts w:ascii="Calibri" w:hAnsi="Calibri" w:cs="Calibri"/>
          <w:lang w:val="en-US"/>
        </w:rPr>
        <w:t xml:space="preserve"> do Uchwały </w:t>
      </w:r>
    </w:p>
    <w:p w14:paraId="18E4EF92" w14:textId="77777777" w:rsidR="0035624C" w:rsidRDefault="0035624C" w:rsidP="0035624C">
      <w:pPr>
        <w:spacing w:after="0"/>
        <w:ind w:left="4248" w:firstLine="708"/>
        <w:rPr>
          <w:rFonts w:ascii="Calibri" w:hAnsi="Calibri" w:cs="Calibri"/>
          <w:lang w:val="en-US"/>
        </w:rPr>
      </w:pPr>
      <w:r w:rsidRPr="000A6A8B">
        <w:rPr>
          <w:rFonts w:ascii="Calibri" w:hAnsi="Calibri" w:cs="Calibri"/>
          <w:lang w:val="en-US"/>
        </w:rPr>
        <w:t xml:space="preserve">nr </w:t>
      </w:r>
      <w:r>
        <w:rPr>
          <w:rFonts w:ascii="Calibri" w:hAnsi="Calibri" w:cs="Calibri"/>
          <w:lang w:val="en-US"/>
        </w:rPr>
        <w:t xml:space="preserve">            </w:t>
      </w:r>
      <w:r w:rsidRPr="000A6A8B">
        <w:rPr>
          <w:rFonts w:ascii="Calibri" w:hAnsi="Calibri" w:cs="Calibri"/>
          <w:lang w:val="en-US"/>
        </w:rPr>
        <w:t xml:space="preserve">/2024 </w:t>
      </w:r>
    </w:p>
    <w:p w14:paraId="21C78231" w14:textId="77777777" w:rsidR="0035624C" w:rsidRPr="00F82FB9" w:rsidRDefault="0035624C" w:rsidP="0035624C">
      <w:pPr>
        <w:spacing w:after="0"/>
        <w:ind w:left="4956"/>
        <w:rPr>
          <w:rFonts w:ascii="Calibri" w:hAnsi="Calibri" w:cs="Calibri"/>
          <w:lang w:val="en-US"/>
        </w:rPr>
      </w:pPr>
      <w:proofErr w:type="spellStart"/>
      <w:r w:rsidRPr="000A6A8B">
        <w:rPr>
          <w:rFonts w:ascii="Calibri" w:hAnsi="Calibri" w:cs="Calibri"/>
          <w:lang w:val="en-US"/>
        </w:rPr>
        <w:t>Zarządu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Pr="000A6A8B">
        <w:rPr>
          <w:rFonts w:ascii="Calibri" w:hAnsi="Calibri" w:cs="Calibri"/>
          <w:lang w:val="en-US"/>
        </w:rPr>
        <w:t>Województwa</w:t>
      </w:r>
      <w:proofErr w:type="spellEnd"/>
      <w:r w:rsidRPr="000A6A8B">
        <w:rPr>
          <w:rFonts w:ascii="Calibri" w:hAnsi="Calibri" w:cs="Calibri"/>
          <w:lang w:val="en-US"/>
        </w:rPr>
        <w:t xml:space="preserve"> </w:t>
      </w:r>
      <w:proofErr w:type="spellStart"/>
      <w:r w:rsidRPr="000A6A8B">
        <w:rPr>
          <w:rFonts w:ascii="Calibri" w:hAnsi="Calibri" w:cs="Calibri"/>
          <w:lang w:val="en-US"/>
        </w:rPr>
        <w:t>Opolskiego</w:t>
      </w:r>
      <w:proofErr w:type="spellEnd"/>
      <w:r w:rsidRPr="000A6A8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br/>
      </w:r>
      <w:r w:rsidRPr="000A6A8B">
        <w:rPr>
          <w:rFonts w:ascii="Calibri" w:hAnsi="Calibri" w:cs="Calibri"/>
          <w:lang w:val="en-US"/>
        </w:rPr>
        <w:t xml:space="preserve">z </w:t>
      </w:r>
      <w:proofErr w:type="spellStart"/>
      <w:r w:rsidRPr="000A6A8B">
        <w:rPr>
          <w:rFonts w:ascii="Calibri" w:hAnsi="Calibri" w:cs="Calibri"/>
          <w:lang w:val="en-US"/>
        </w:rPr>
        <w:t>dnia</w:t>
      </w:r>
      <w:proofErr w:type="spellEnd"/>
      <w:r w:rsidRPr="000A6A8B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                    </w:t>
      </w:r>
      <w:r w:rsidRPr="000A6A8B">
        <w:rPr>
          <w:rFonts w:ascii="Calibri" w:hAnsi="Calibri" w:cs="Calibri"/>
          <w:lang w:val="en-US"/>
        </w:rPr>
        <w:t>2024 r.</w:t>
      </w:r>
    </w:p>
    <w:p w14:paraId="7DDA5695" w14:textId="77777777" w:rsidR="0035624C" w:rsidRPr="00B27C4B" w:rsidRDefault="0035624C" w:rsidP="0035624C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3C388897" w14:textId="77777777" w:rsidR="0035624C" w:rsidRDefault="0035624C" w:rsidP="0035624C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5FDCE970" w14:textId="77777777" w:rsidR="0035624C" w:rsidRDefault="0035624C" w:rsidP="0035624C">
      <w:pPr>
        <w:spacing w:after="0"/>
        <w:jc w:val="center"/>
        <w:rPr>
          <w:rFonts w:eastAsia="Arial" w:cs="Calibri"/>
          <w:b/>
          <w:bCs/>
        </w:rPr>
      </w:pPr>
      <w:r w:rsidRPr="002A0E36">
        <w:rPr>
          <w:rFonts w:eastAsia="Arial" w:cs="Calibri"/>
          <w:b/>
          <w:bCs/>
        </w:rPr>
        <w:t>Sprawozdanie z przebiegu i wyników konsultacji projektu uchwały Sejmiku Województwa Opolskiego w sprawie przyjęcia zasad gospodarowania mieniem Województwa Opolskiego</w:t>
      </w:r>
    </w:p>
    <w:p w14:paraId="38F44CB3" w14:textId="77777777" w:rsidR="0035624C" w:rsidRDefault="0035624C" w:rsidP="0035624C">
      <w:pPr>
        <w:spacing w:after="0"/>
        <w:jc w:val="center"/>
        <w:rPr>
          <w:rFonts w:eastAsia="Arial" w:cs="Calibri"/>
          <w:b/>
          <w:bCs/>
        </w:rPr>
      </w:pPr>
    </w:p>
    <w:p w14:paraId="0F2F2ECB" w14:textId="77777777" w:rsidR="0035624C" w:rsidRPr="002A0E36" w:rsidRDefault="0035624C" w:rsidP="00F06BB8">
      <w:pPr>
        <w:pStyle w:val="Akapitzlist"/>
        <w:spacing w:after="0"/>
        <w:jc w:val="both"/>
        <w:rPr>
          <w:rFonts w:eastAsia="Arial" w:cs="Calibri"/>
          <w:b/>
          <w:bCs/>
        </w:rPr>
      </w:pPr>
    </w:p>
    <w:p w14:paraId="6568ED63" w14:textId="7357BB31" w:rsidR="00E37F72" w:rsidRDefault="0035624C" w:rsidP="00F06BB8">
      <w:pPr>
        <w:pStyle w:val="Akapitzlist"/>
        <w:numPr>
          <w:ilvl w:val="0"/>
          <w:numId w:val="1"/>
        </w:numPr>
        <w:jc w:val="both"/>
      </w:pPr>
      <w:r>
        <w:t>Konsultacje projektu „uchwały Sejmiku Województwa Opolskiego w sprawie przyjęcia zasad gospodarowania mieniem Województwa Opolskiego” zostały przeprowadzone zgodnie z uchwałą Nr 886/2024 Zarządu Województwa Opolskiego z dnia 2 września 2024 r.</w:t>
      </w:r>
      <w:r w:rsidR="0090024F">
        <w:t xml:space="preserve"> </w:t>
      </w:r>
      <w:r>
        <w:t>w terminie 3 – 17 września 2024 r.</w:t>
      </w:r>
      <w:r w:rsidR="0090024F">
        <w:t>, zgodnie z przyjętym harmonogramem.</w:t>
      </w:r>
      <w:r>
        <w:t xml:space="preserve"> </w:t>
      </w:r>
    </w:p>
    <w:p w14:paraId="20D6C5F3" w14:textId="58215A97" w:rsidR="0035624C" w:rsidRDefault="0035624C" w:rsidP="00F06BB8">
      <w:pPr>
        <w:pStyle w:val="Akapitzlist"/>
        <w:numPr>
          <w:ilvl w:val="0"/>
          <w:numId w:val="1"/>
        </w:numPr>
        <w:jc w:val="both"/>
      </w:pPr>
      <w:r>
        <w:t xml:space="preserve">Konsultacje projektu uchwały przeprowadzone zostały z organizacjami pozarządowymi oraz podmiotami wymienionymi w art. 3 ust. 3 ustawy z dnia 24 kwietnia </w:t>
      </w:r>
      <w:r w:rsidR="00F06BB8">
        <w:br/>
      </w:r>
      <w:r>
        <w:t>2003 r. o działalności pożytku publicznego i wolontariacie</w:t>
      </w:r>
      <w:r w:rsidR="00F06BB8">
        <w:t xml:space="preserve"> (Dz. U. z 2023 r. poz. 571 z późn. zm.). Dokument został także przekazany do zaopiniowania Radzie Działalności Pożytku Publicznego Województwa Opolskiego.</w:t>
      </w:r>
    </w:p>
    <w:p w14:paraId="339A50E5" w14:textId="6A6D7842" w:rsidR="00F06BB8" w:rsidRDefault="00F06BB8" w:rsidP="00F06BB8">
      <w:pPr>
        <w:pStyle w:val="Akapitzlist"/>
        <w:numPr>
          <w:ilvl w:val="0"/>
          <w:numId w:val="1"/>
        </w:numPr>
        <w:jc w:val="both"/>
      </w:pPr>
      <w:r>
        <w:t>Informacje o możliwości uczestnictwa w konsultacjach oraz projekt uchwały zostały przekazane do:</w:t>
      </w:r>
    </w:p>
    <w:p w14:paraId="403DF41A" w14:textId="65A82C80" w:rsidR="00F06BB8" w:rsidRDefault="00F06BB8" w:rsidP="00F06BB8">
      <w:pPr>
        <w:pStyle w:val="Akapitzlist"/>
        <w:numPr>
          <w:ilvl w:val="0"/>
          <w:numId w:val="2"/>
        </w:numPr>
        <w:jc w:val="both"/>
      </w:pPr>
      <w:r>
        <w:t>zaopiniowania Radzie Działalności Pożytku Publicznego Województwa Opolskiego,</w:t>
      </w:r>
    </w:p>
    <w:p w14:paraId="09334F94" w14:textId="62CD3ECD" w:rsidR="00F06BB8" w:rsidRDefault="00F06BB8" w:rsidP="00F06BB8">
      <w:pPr>
        <w:pStyle w:val="Akapitzlist"/>
        <w:numPr>
          <w:ilvl w:val="0"/>
          <w:numId w:val="2"/>
        </w:numPr>
        <w:jc w:val="both"/>
      </w:pPr>
      <w:r>
        <w:t>zamieszczone w oficjalnym serwisie internetowym Urzędu Marszałkowskiego Województwa Opolskiego,</w:t>
      </w:r>
    </w:p>
    <w:p w14:paraId="4F984ECF" w14:textId="3058FD06" w:rsidR="00F06BB8" w:rsidRDefault="00F06BB8" w:rsidP="00F06BB8">
      <w:pPr>
        <w:pStyle w:val="Akapitzlist"/>
        <w:numPr>
          <w:ilvl w:val="0"/>
          <w:numId w:val="2"/>
        </w:numPr>
        <w:jc w:val="both"/>
      </w:pPr>
      <w:r>
        <w:t>opublikowane w Biuletynie Informacji Publicznej Samorządu Województwa Opolskiego,</w:t>
      </w:r>
    </w:p>
    <w:p w14:paraId="6103DDBA" w14:textId="71193B60" w:rsidR="00F06BB8" w:rsidRDefault="00F06BB8" w:rsidP="00F06BB8">
      <w:pPr>
        <w:pStyle w:val="Akapitzlist"/>
        <w:numPr>
          <w:ilvl w:val="0"/>
          <w:numId w:val="2"/>
        </w:numPr>
        <w:jc w:val="both"/>
      </w:pPr>
      <w:r>
        <w:t>zamieszczone na tablicy ogłoszeń Urzędu Marszałkowskiego Województwa Opolskiego,</w:t>
      </w:r>
    </w:p>
    <w:p w14:paraId="75D4094A" w14:textId="37B9CC5D" w:rsidR="00F06BB8" w:rsidRDefault="00F06BB8" w:rsidP="00F06BB8">
      <w:pPr>
        <w:pStyle w:val="Akapitzlist"/>
        <w:numPr>
          <w:ilvl w:val="0"/>
          <w:numId w:val="2"/>
        </w:numPr>
        <w:jc w:val="both"/>
      </w:pPr>
      <w:r>
        <w:t>przekazane osobom odpowiedzialnym za współpracę z organizacjami pozarządowymi we wszystkich gminach na terenie Województwa Opolskiego.</w:t>
      </w:r>
    </w:p>
    <w:p w14:paraId="0ACEE3DB" w14:textId="049AFB2B" w:rsidR="00F06BB8" w:rsidRDefault="00F06BB8" w:rsidP="00147990">
      <w:pPr>
        <w:pStyle w:val="Akapitzlist"/>
        <w:numPr>
          <w:ilvl w:val="0"/>
          <w:numId w:val="1"/>
        </w:numPr>
        <w:jc w:val="both"/>
      </w:pPr>
      <w:r>
        <w:t>Konsultacje przeprowadzone zostały w trybie podstawowym, w formie pisemnej. Uwagi można było zgłaszać:</w:t>
      </w:r>
    </w:p>
    <w:p w14:paraId="738C633E" w14:textId="1DD9CF1B" w:rsidR="00147990" w:rsidRPr="00147990" w:rsidRDefault="00147990" w:rsidP="00147990">
      <w:pPr>
        <w:pStyle w:val="Akapitzlist"/>
        <w:numPr>
          <w:ilvl w:val="0"/>
          <w:numId w:val="4"/>
        </w:numPr>
        <w:spacing w:after="160" w:line="259" w:lineRule="auto"/>
        <w:jc w:val="both"/>
        <w:rPr>
          <w:kern w:val="2"/>
          <w14:ligatures w14:val="standardContextual"/>
        </w:rPr>
      </w:pPr>
      <w:r w:rsidRPr="00147990">
        <w:rPr>
          <w:kern w:val="2"/>
          <w14:ligatures w14:val="standardContextual"/>
        </w:rPr>
        <w:t xml:space="preserve">za pośrednictwem poczty elektronicznej na adres: </w:t>
      </w:r>
      <w:hyperlink r:id="rId6" w:history="1">
        <w:r w:rsidRPr="00147990">
          <w:rPr>
            <w:rStyle w:val="Hipercze"/>
            <w:kern w:val="2"/>
            <w14:ligatures w14:val="standardContextual"/>
          </w:rPr>
          <w:t>doa@opolskie.pl</w:t>
        </w:r>
      </w:hyperlink>
      <w:r w:rsidRPr="00147990">
        <w:rPr>
          <w:kern w:val="2"/>
          <w14:ligatures w14:val="standardContextual"/>
        </w:rPr>
        <w:t xml:space="preserve"> (w zakresie mienia ruchomego) oraz </w:t>
      </w:r>
      <w:hyperlink r:id="rId7" w:history="1">
        <w:r w:rsidRPr="00147990">
          <w:rPr>
            <w:rStyle w:val="Hipercze"/>
            <w:kern w:val="2"/>
            <w14:ligatures w14:val="standardContextual"/>
          </w:rPr>
          <w:t>din@opolskie.pl</w:t>
        </w:r>
      </w:hyperlink>
      <w:r w:rsidRPr="00147990">
        <w:rPr>
          <w:kern w:val="2"/>
          <w:u w:val="single"/>
          <w14:ligatures w14:val="standardContextual"/>
        </w:rPr>
        <w:t xml:space="preserve"> </w:t>
      </w:r>
      <w:r w:rsidRPr="00147990">
        <w:rPr>
          <w:kern w:val="2"/>
          <w14:ligatures w14:val="standardContextual"/>
        </w:rPr>
        <w:t>(w zakresie nieruchomości),</w:t>
      </w:r>
    </w:p>
    <w:p w14:paraId="6BC8476B" w14:textId="77777777" w:rsidR="00147990" w:rsidRPr="00147990" w:rsidRDefault="00147990" w:rsidP="00147990">
      <w:pPr>
        <w:pStyle w:val="Akapitzlist"/>
        <w:numPr>
          <w:ilvl w:val="0"/>
          <w:numId w:val="4"/>
        </w:numPr>
        <w:spacing w:after="160" w:line="259" w:lineRule="auto"/>
        <w:jc w:val="both"/>
        <w:rPr>
          <w:kern w:val="2"/>
          <w14:ligatures w14:val="standardContextual"/>
        </w:rPr>
      </w:pPr>
      <w:r w:rsidRPr="00147990">
        <w:rPr>
          <w:kern w:val="2"/>
          <w14:ligatures w14:val="standardContextual"/>
        </w:rPr>
        <w:t>za pośrednictwem poczty tradycyjnej lub złożone osobiście:</w:t>
      </w:r>
    </w:p>
    <w:p w14:paraId="7D68C47C" w14:textId="77777777" w:rsidR="00147990" w:rsidRPr="00147990" w:rsidRDefault="00147990" w:rsidP="00147990">
      <w:pPr>
        <w:pStyle w:val="Akapitzlist"/>
        <w:numPr>
          <w:ilvl w:val="0"/>
          <w:numId w:val="6"/>
        </w:numPr>
        <w:spacing w:after="160" w:line="259" w:lineRule="auto"/>
        <w:jc w:val="both"/>
        <w:rPr>
          <w:kern w:val="2"/>
          <w14:ligatures w14:val="standardContextual"/>
        </w:rPr>
      </w:pPr>
      <w:r w:rsidRPr="00147990">
        <w:rPr>
          <w:kern w:val="2"/>
          <w14:ligatures w14:val="standardContextual"/>
        </w:rPr>
        <w:t xml:space="preserve">w kancelarii ogólnej Urzędu Marszałkowskiego Województwa Opolskiego, ul. Gen. </w:t>
      </w:r>
      <w:r w:rsidRPr="00147990">
        <w:rPr>
          <w:kern w:val="2"/>
          <w14:ligatures w14:val="standardContextual"/>
        </w:rPr>
        <w:br/>
        <w:t>Hallera 9, 45-867 Opole</w:t>
      </w:r>
    </w:p>
    <w:p w14:paraId="3746C98D" w14:textId="77777777" w:rsidR="00147990" w:rsidRPr="00147990" w:rsidRDefault="00147990" w:rsidP="00147990">
      <w:pPr>
        <w:pStyle w:val="Akapitzlist"/>
        <w:numPr>
          <w:ilvl w:val="0"/>
          <w:numId w:val="6"/>
        </w:numPr>
        <w:spacing w:after="160" w:line="259" w:lineRule="auto"/>
        <w:jc w:val="both"/>
        <w:rPr>
          <w:kern w:val="2"/>
          <w14:ligatures w14:val="standardContextual"/>
        </w:rPr>
      </w:pPr>
      <w:r w:rsidRPr="00147990">
        <w:rPr>
          <w:kern w:val="2"/>
          <w14:ligatures w14:val="standardContextual"/>
        </w:rPr>
        <w:t>w punkcie informacyjnym kancelarii ogólnej Urzędu Marszałkowskiego Województwa Opolskiego ul. Piastowska 14 – Ostrówek, 45-082 Opole.</w:t>
      </w:r>
    </w:p>
    <w:p w14:paraId="178988DC" w14:textId="6ECFF5D6" w:rsidR="00F06BB8" w:rsidRDefault="00147990" w:rsidP="00147990">
      <w:pPr>
        <w:pStyle w:val="Akapitzlist"/>
        <w:numPr>
          <w:ilvl w:val="0"/>
          <w:numId w:val="1"/>
        </w:numPr>
        <w:jc w:val="both"/>
      </w:pPr>
      <w:r>
        <w:t xml:space="preserve">Nie wpłynął wniosek o wprowadzenie rozszerzonego trybu konsultacji. </w:t>
      </w:r>
    </w:p>
    <w:p w14:paraId="7E220C63" w14:textId="5750DD51" w:rsidR="00147990" w:rsidRDefault="00147990" w:rsidP="00147990">
      <w:pPr>
        <w:pStyle w:val="Akapitzlist"/>
        <w:numPr>
          <w:ilvl w:val="0"/>
          <w:numId w:val="1"/>
        </w:numPr>
        <w:jc w:val="both"/>
      </w:pPr>
      <w:r>
        <w:t xml:space="preserve">W czasie trwania konsultacji nie wpłynęły uwagi do projektu uchwały. </w:t>
      </w:r>
    </w:p>
    <w:p w14:paraId="4DF4E9A6" w14:textId="5C336D77" w:rsidR="00147990" w:rsidRDefault="00147990" w:rsidP="00147990">
      <w:pPr>
        <w:pStyle w:val="Akapitzlist"/>
        <w:numPr>
          <w:ilvl w:val="0"/>
          <w:numId w:val="1"/>
        </w:numPr>
        <w:jc w:val="both"/>
      </w:pPr>
      <w:r>
        <w:t>Projekt uchwały został pozytywnie zaopiniowany przez Radę Działalności Pożytku Publicznego Województwa Opolskiego V kadencji uchwałą</w:t>
      </w:r>
      <w:r w:rsidRPr="00147990">
        <w:t xml:space="preserve"> Nr LXI/2024 z dnia 11 września 2024 r. w sprawie zaopiniowania projektu uchwały Sejmiku Województwa Opolskiego </w:t>
      </w:r>
      <w:r>
        <w:br/>
      </w:r>
      <w:r w:rsidRPr="00147990">
        <w:t>w sprawie przyjęcia zasad gospodarowania mieniem Województwa Opolskiego</w:t>
      </w:r>
      <w:r>
        <w:t xml:space="preserve">. </w:t>
      </w:r>
    </w:p>
    <w:p w14:paraId="481425FE" w14:textId="2B14A3A5" w:rsidR="00C20265" w:rsidRDefault="00C20265" w:rsidP="00147990">
      <w:pPr>
        <w:pStyle w:val="Akapitzlist"/>
        <w:numPr>
          <w:ilvl w:val="0"/>
          <w:numId w:val="1"/>
        </w:numPr>
        <w:jc w:val="both"/>
      </w:pPr>
      <w:r>
        <w:t>Konsultacje miały charakter opiniotwórczy dla Zarządu Województwa Opolskiego.</w:t>
      </w:r>
    </w:p>
    <w:sectPr w:rsidR="00C20265" w:rsidSect="003562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A2501"/>
    <w:multiLevelType w:val="hybridMultilevel"/>
    <w:tmpl w:val="CBA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82535"/>
    <w:multiLevelType w:val="hybridMultilevel"/>
    <w:tmpl w:val="680AD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474FA"/>
    <w:multiLevelType w:val="hybridMultilevel"/>
    <w:tmpl w:val="C2E8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14D6E"/>
    <w:multiLevelType w:val="hybridMultilevel"/>
    <w:tmpl w:val="1974B994"/>
    <w:lvl w:ilvl="0" w:tplc="5EB48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D2371A"/>
    <w:multiLevelType w:val="hybridMultilevel"/>
    <w:tmpl w:val="4306B768"/>
    <w:lvl w:ilvl="0" w:tplc="A51824A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45072">
    <w:abstractNumId w:val="1"/>
  </w:num>
  <w:num w:numId="2" w16cid:durableId="814444599">
    <w:abstractNumId w:val="3"/>
  </w:num>
  <w:num w:numId="3" w16cid:durableId="240871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955136">
    <w:abstractNumId w:val="4"/>
  </w:num>
  <w:num w:numId="5" w16cid:durableId="342630690">
    <w:abstractNumId w:val="0"/>
  </w:num>
  <w:num w:numId="6" w16cid:durableId="1904439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4C"/>
    <w:rsid w:val="00097F52"/>
    <w:rsid w:val="00147990"/>
    <w:rsid w:val="002A6412"/>
    <w:rsid w:val="00305F5F"/>
    <w:rsid w:val="0035624C"/>
    <w:rsid w:val="005E08B5"/>
    <w:rsid w:val="007666C7"/>
    <w:rsid w:val="0090024F"/>
    <w:rsid w:val="00A15FF6"/>
    <w:rsid w:val="00AD1EE3"/>
    <w:rsid w:val="00C20265"/>
    <w:rsid w:val="00E37F72"/>
    <w:rsid w:val="00F0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DA7A"/>
  <w15:chartTrackingRefBased/>
  <w15:docId w15:val="{B7167F48-5BDB-4B4A-B1A3-1472180B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24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6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6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6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6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6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6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6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62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2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62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62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62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62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6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6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6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6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6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6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6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62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6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62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624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4799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99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15FF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n@opol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a@opol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65D4-97F9-4476-957E-15B74DEA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Dwojak</dc:creator>
  <cp:keywords/>
  <dc:description/>
  <cp:lastModifiedBy>Katarzyna Dwojak</cp:lastModifiedBy>
  <cp:revision>2</cp:revision>
  <dcterms:created xsi:type="dcterms:W3CDTF">2024-10-02T11:58:00Z</dcterms:created>
  <dcterms:modified xsi:type="dcterms:W3CDTF">2024-10-02T11:58:00Z</dcterms:modified>
</cp:coreProperties>
</file>