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2A" w:rsidRPr="008A7B0A" w:rsidRDefault="007B711E" w:rsidP="00CA6AE7">
      <w:pPr>
        <w:spacing w:line="360" w:lineRule="auto"/>
        <w:ind w:left="6804"/>
        <w:rPr>
          <w:rFonts w:asciiTheme="minorHAnsi" w:hAnsiTheme="minorHAnsi" w:cstheme="minorHAnsi"/>
        </w:rPr>
      </w:pPr>
      <w:r w:rsidRPr="006E1409">
        <w:rPr>
          <w:rFonts w:asciiTheme="minorHAnsi" w:hAnsiTheme="minorHAnsi" w:cstheme="minorHAnsi"/>
        </w:rPr>
        <w:t>Opo</w:t>
      </w:r>
      <w:r w:rsidRPr="006E1409">
        <w:rPr>
          <w:rFonts w:asciiTheme="minorHAnsi" w:eastAsia="Times New Roman" w:hAnsiTheme="minorHAnsi" w:cstheme="minorHAnsi"/>
          <w:lang w:eastAsia="pl-PL"/>
        </w:rPr>
        <w:t>le, dnia 17.05.2021 r.</w:t>
      </w:r>
    </w:p>
    <w:p w:rsidR="00F8492A" w:rsidRPr="00BC738A" w:rsidRDefault="00F8492A" w:rsidP="00CA6AE7">
      <w:pPr>
        <w:tabs>
          <w:tab w:val="left" w:pos="6521"/>
          <w:tab w:val="left" w:pos="6663"/>
        </w:tabs>
        <w:spacing w:line="360" w:lineRule="auto"/>
        <w:rPr>
          <w:rFonts w:asciiTheme="minorHAnsi" w:hAnsiTheme="minorHAnsi" w:cstheme="minorHAnsi"/>
        </w:rPr>
      </w:pPr>
      <w:r w:rsidRPr="006E1409">
        <w:rPr>
          <w:rFonts w:asciiTheme="minorHAnsi" w:hAnsiTheme="minorHAnsi" w:cstheme="minorHAnsi"/>
        </w:rPr>
        <w:t xml:space="preserve">Departament Programów Rozwoju Obszarów Wiejskich </w:t>
      </w:r>
    </w:p>
    <w:p w:rsidR="00F8492A" w:rsidRPr="007B711E" w:rsidRDefault="00F8492A" w:rsidP="00CA6AE7">
      <w:pPr>
        <w:spacing w:line="360" w:lineRule="auto"/>
        <w:rPr>
          <w:rStyle w:val="Nagwek1Znak"/>
          <w:rFonts w:asciiTheme="minorHAnsi" w:eastAsia="Lucida Sans Unicode" w:hAnsiTheme="minorHAnsi" w:cstheme="minorHAnsi"/>
          <w:kern w:val="0"/>
          <w:sz w:val="24"/>
          <w:szCs w:val="24"/>
        </w:rPr>
      </w:pPr>
      <w:r w:rsidRPr="00BC738A">
        <w:rPr>
          <w:rFonts w:asciiTheme="minorHAnsi" w:hAnsiTheme="minorHAnsi" w:cstheme="minorHAnsi"/>
        </w:rPr>
        <w:t>DOW.052.1.1</w:t>
      </w:r>
      <w:r>
        <w:rPr>
          <w:rFonts w:asciiTheme="minorHAnsi" w:hAnsiTheme="minorHAnsi" w:cstheme="minorHAnsi"/>
        </w:rPr>
        <w:t>0</w:t>
      </w:r>
      <w:r w:rsidRPr="00BC738A">
        <w:rPr>
          <w:rFonts w:asciiTheme="minorHAnsi" w:hAnsiTheme="minorHAnsi" w:cstheme="minorHAnsi"/>
        </w:rPr>
        <w:t>.2015, UM08-6933-UM081001</w:t>
      </w:r>
      <w:r>
        <w:rPr>
          <w:rFonts w:asciiTheme="minorHAnsi" w:hAnsiTheme="minorHAnsi" w:cstheme="minorHAnsi"/>
        </w:rPr>
        <w:t>0</w:t>
      </w:r>
      <w:r w:rsidRPr="00BC738A">
        <w:rPr>
          <w:rFonts w:asciiTheme="minorHAnsi" w:hAnsiTheme="minorHAnsi" w:cstheme="minorHAnsi"/>
        </w:rPr>
        <w:t>/15</w:t>
      </w:r>
    </w:p>
    <w:p w:rsidR="00F8492A" w:rsidRPr="007B711E" w:rsidRDefault="00F8492A" w:rsidP="00CA6AE7">
      <w:pPr>
        <w:pStyle w:val="Nagwek1"/>
        <w:keepNext w:val="0"/>
        <w:widowControl/>
        <w:spacing w:after="360" w:line="360" w:lineRule="auto"/>
        <w:rPr>
          <w:rStyle w:val="Nagwek1Znak"/>
          <w:rFonts w:ascii="Calibri" w:hAnsi="Calibri" w:cs="Calibri"/>
          <w:b/>
          <w:bCs/>
          <w:sz w:val="28"/>
          <w:szCs w:val="28"/>
          <w:lang w:eastAsia="pl-PL"/>
        </w:rPr>
      </w:pPr>
      <w:r w:rsidRPr="007B711E">
        <w:rPr>
          <w:rFonts w:ascii="Calibri" w:eastAsia="Lucida Sans Unicode" w:hAnsi="Calibri" w:cs="Calibri"/>
          <w:sz w:val="28"/>
          <w:szCs w:val="28"/>
        </w:rPr>
        <w:t xml:space="preserve">Informacja o przebiegu kontroli – </w:t>
      </w:r>
      <w:r w:rsidRPr="007B711E">
        <w:rPr>
          <w:rFonts w:ascii="Calibri" w:hAnsi="Calibri" w:cs="Calibri"/>
          <w:sz w:val="28"/>
          <w:szCs w:val="28"/>
        </w:rPr>
        <w:t xml:space="preserve">Stowarzyszenie Lokalna Grupa Działania </w:t>
      </w:r>
      <w:proofErr w:type="spellStart"/>
      <w:r w:rsidRPr="007B711E">
        <w:rPr>
          <w:rFonts w:ascii="Calibri" w:hAnsi="Calibri" w:cs="Calibri"/>
          <w:sz w:val="28"/>
          <w:szCs w:val="28"/>
        </w:rPr>
        <w:t>Stobrawski</w:t>
      </w:r>
      <w:proofErr w:type="spellEnd"/>
      <w:r w:rsidRPr="007B711E">
        <w:rPr>
          <w:rFonts w:ascii="Calibri" w:hAnsi="Calibri" w:cs="Calibri"/>
          <w:sz w:val="28"/>
          <w:szCs w:val="28"/>
        </w:rPr>
        <w:t xml:space="preserve"> Zielony Szlak</w:t>
      </w:r>
    </w:p>
    <w:p w:rsidR="00F8492A" w:rsidRPr="00BC738A" w:rsidRDefault="00F8492A" w:rsidP="00CA6AE7">
      <w:pPr>
        <w:spacing w:line="360" w:lineRule="auto"/>
        <w:rPr>
          <w:rFonts w:asciiTheme="minorHAnsi" w:hAnsiTheme="minorHAnsi" w:cstheme="minorHAnsi"/>
          <w:b/>
        </w:rPr>
      </w:pPr>
      <w:r w:rsidRPr="00BC738A">
        <w:rPr>
          <w:rFonts w:asciiTheme="minorHAnsi" w:hAnsiTheme="minorHAnsi" w:cstheme="minorHAnsi"/>
          <w:b/>
          <w:bCs/>
        </w:rPr>
        <w:t>Charakterystyka kontroli i jej przebieg:</w:t>
      </w:r>
    </w:p>
    <w:p w:rsidR="00F8492A" w:rsidRPr="00BC738A" w:rsidRDefault="00F8492A" w:rsidP="00CA6AE7">
      <w:pPr>
        <w:spacing w:line="360" w:lineRule="auto"/>
        <w:rPr>
          <w:rFonts w:asciiTheme="minorHAnsi" w:hAnsiTheme="minorHAnsi" w:cstheme="minorHAnsi"/>
        </w:rPr>
      </w:pPr>
      <w:r w:rsidRPr="00BC738A">
        <w:rPr>
          <w:rFonts w:asciiTheme="minorHAnsi" w:hAnsiTheme="minorHAnsi" w:cstheme="minorHAnsi"/>
        </w:rPr>
        <w:t xml:space="preserve">Rodzaj kontroli: Problemowa </w:t>
      </w:r>
    </w:p>
    <w:p w:rsidR="00F8492A" w:rsidRPr="00BC738A" w:rsidRDefault="00F8492A" w:rsidP="00CA6AE7">
      <w:pPr>
        <w:spacing w:line="360" w:lineRule="auto"/>
        <w:rPr>
          <w:rFonts w:asciiTheme="minorHAnsi" w:hAnsiTheme="minorHAnsi" w:cstheme="minorHAnsi"/>
          <w:b/>
        </w:rPr>
      </w:pPr>
      <w:r w:rsidRPr="00BC738A">
        <w:rPr>
          <w:rFonts w:asciiTheme="minorHAnsi" w:hAnsiTheme="minorHAnsi" w:cstheme="minorHAnsi"/>
        </w:rPr>
        <w:t>Termin przeprowadzenia:</w:t>
      </w:r>
    </w:p>
    <w:p w:rsidR="00F8492A" w:rsidRPr="00BC738A" w:rsidRDefault="00F8492A" w:rsidP="00CA6AE7">
      <w:pPr>
        <w:spacing w:line="360" w:lineRule="auto"/>
        <w:rPr>
          <w:rFonts w:asciiTheme="minorHAnsi" w:hAnsiTheme="minorHAnsi" w:cstheme="minorHAnsi"/>
        </w:rPr>
      </w:pPr>
      <w:r w:rsidRPr="00BC738A">
        <w:rPr>
          <w:rFonts w:asciiTheme="minorHAnsi" w:hAnsiTheme="minorHAnsi" w:cstheme="minorHAnsi"/>
        </w:rPr>
        <w:t>data rozpoczęcia: 07.12.2020 r.</w:t>
      </w:r>
    </w:p>
    <w:p w:rsidR="00F8492A" w:rsidRPr="00BC738A" w:rsidRDefault="00F8492A" w:rsidP="00CA6AE7">
      <w:pPr>
        <w:spacing w:line="360" w:lineRule="auto"/>
        <w:rPr>
          <w:rFonts w:asciiTheme="minorHAnsi" w:hAnsiTheme="minorHAnsi" w:cstheme="minorHAnsi"/>
        </w:rPr>
      </w:pPr>
      <w:r w:rsidRPr="00BC738A">
        <w:rPr>
          <w:rFonts w:asciiTheme="minorHAnsi" w:hAnsiTheme="minorHAnsi" w:cstheme="minorHAnsi"/>
        </w:rPr>
        <w:t>data zakończenia: 31.12.2020 r.</w:t>
      </w:r>
    </w:p>
    <w:p w:rsidR="00F8492A" w:rsidRPr="00BC738A" w:rsidRDefault="00F8492A" w:rsidP="00CA6AE7">
      <w:pPr>
        <w:spacing w:after="120" w:line="360" w:lineRule="auto"/>
        <w:rPr>
          <w:rFonts w:asciiTheme="minorHAnsi" w:hAnsiTheme="minorHAnsi" w:cstheme="minorHAnsi"/>
        </w:rPr>
      </w:pPr>
      <w:r w:rsidRPr="00BC738A">
        <w:rPr>
          <w:rFonts w:asciiTheme="minorHAnsi" w:hAnsiTheme="minorHAnsi" w:cstheme="minorHAnsi"/>
        </w:rPr>
        <w:t>Kontrolowany okres działalności: 2020 r.</w:t>
      </w:r>
    </w:p>
    <w:p w:rsidR="00F8492A" w:rsidRPr="00BC738A" w:rsidRDefault="00F8492A" w:rsidP="00CA6AE7">
      <w:pPr>
        <w:spacing w:line="360" w:lineRule="auto"/>
        <w:rPr>
          <w:rFonts w:asciiTheme="minorHAnsi" w:hAnsiTheme="minorHAnsi" w:cstheme="minorHAnsi"/>
          <w:b/>
        </w:rPr>
      </w:pPr>
      <w:r w:rsidRPr="00BC738A">
        <w:rPr>
          <w:rFonts w:asciiTheme="minorHAnsi" w:hAnsiTheme="minorHAnsi" w:cstheme="minorHAnsi"/>
          <w:b/>
        </w:rPr>
        <w:t>Dokumentacja:</w:t>
      </w:r>
    </w:p>
    <w:p w:rsidR="00F8492A" w:rsidRPr="00BC738A" w:rsidRDefault="00F8492A" w:rsidP="00CA6AE7">
      <w:pPr>
        <w:spacing w:line="360" w:lineRule="auto"/>
        <w:rPr>
          <w:rFonts w:asciiTheme="minorHAnsi" w:hAnsiTheme="minorHAnsi" w:cstheme="minorHAnsi"/>
        </w:rPr>
      </w:pPr>
      <w:r w:rsidRPr="00BC738A">
        <w:rPr>
          <w:rFonts w:asciiTheme="minorHAnsi" w:hAnsiTheme="minorHAnsi" w:cstheme="minorHAnsi"/>
        </w:rPr>
        <w:t>Upoważnienie do kontroli nr 11</w:t>
      </w:r>
      <w:r>
        <w:rPr>
          <w:rFonts w:asciiTheme="minorHAnsi" w:hAnsiTheme="minorHAnsi" w:cstheme="minorHAnsi"/>
        </w:rPr>
        <w:t>2</w:t>
      </w:r>
      <w:r w:rsidRPr="00BC738A">
        <w:rPr>
          <w:rFonts w:asciiTheme="minorHAnsi" w:hAnsiTheme="minorHAnsi" w:cstheme="minorHAnsi"/>
        </w:rPr>
        <w:t>/2020 z dnia 09.11.2020 r.</w:t>
      </w:r>
    </w:p>
    <w:p w:rsidR="00F8492A" w:rsidRPr="00BC738A" w:rsidRDefault="00F8492A" w:rsidP="00CA6AE7">
      <w:pPr>
        <w:spacing w:line="360" w:lineRule="auto"/>
        <w:rPr>
          <w:rFonts w:asciiTheme="minorHAnsi" w:hAnsiTheme="minorHAnsi" w:cstheme="minorHAnsi"/>
        </w:rPr>
      </w:pPr>
      <w:r w:rsidRPr="00BC738A">
        <w:rPr>
          <w:rFonts w:asciiTheme="minorHAnsi" w:hAnsiTheme="minorHAnsi" w:cstheme="minorHAnsi"/>
        </w:rPr>
        <w:t>Program kontroli z dnia 30.11.2020 r.</w:t>
      </w:r>
    </w:p>
    <w:p w:rsidR="00F8492A" w:rsidRPr="00BC738A" w:rsidRDefault="00F8492A" w:rsidP="00CA6AE7">
      <w:pPr>
        <w:spacing w:line="360" w:lineRule="auto"/>
        <w:rPr>
          <w:rFonts w:asciiTheme="minorHAnsi" w:hAnsiTheme="minorHAnsi" w:cstheme="minorHAnsi"/>
        </w:rPr>
      </w:pPr>
      <w:r w:rsidRPr="00BC738A">
        <w:rPr>
          <w:rFonts w:asciiTheme="minorHAnsi" w:hAnsiTheme="minorHAnsi" w:cstheme="minorHAnsi"/>
        </w:rPr>
        <w:t>Raport z czynności kontrolnych nr 08/1</w:t>
      </w:r>
      <w:r>
        <w:rPr>
          <w:rFonts w:asciiTheme="minorHAnsi" w:hAnsiTheme="minorHAnsi" w:cstheme="minorHAnsi"/>
        </w:rPr>
        <w:t>0</w:t>
      </w:r>
      <w:r w:rsidRPr="00BC738A">
        <w:rPr>
          <w:rFonts w:asciiTheme="minorHAnsi" w:hAnsiTheme="minorHAnsi" w:cstheme="minorHAnsi"/>
        </w:rPr>
        <w:t>/20 wraz z załącznikami z dnia 09.03.2021 r.</w:t>
      </w:r>
    </w:p>
    <w:p w:rsidR="00F8492A" w:rsidRPr="00BC738A" w:rsidRDefault="00F8492A" w:rsidP="00CA6AE7">
      <w:pPr>
        <w:spacing w:line="360" w:lineRule="auto"/>
        <w:rPr>
          <w:rFonts w:asciiTheme="minorHAnsi" w:hAnsiTheme="minorHAnsi" w:cstheme="minorHAnsi"/>
        </w:rPr>
      </w:pPr>
      <w:r w:rsidRPr="00BC738A">
        <w:rPr>
          <w:rFonts w:asciiTheme="minorHAnsi" w:hAnsiTheme="minorHAnsi" w:cstheme="minorHAnsi"/>
        </w:rPr>
        <w:t>Wystąpienie pokontrolne – n</w:t>
      </w:r>
      <w:r w:rsidR="007B711E">
        <w:rPr>
          <w:rFonts w:asciiTheme="minorHAnsi" w:hAnsiTheme="minorHAnsi" w:cstheme="minorHAnsi"/>
        </w:rPr>
        <w:t xml:space="preserve">ie </w:t>
      </w:r>
      <w:r w:rsidRPr="00BC738A">
        <w:rPr>
          <w:rFonts w:asciiTheme="minorHAnsi" w:hAnsiTheme="minorHAnsi" w:cstheme="minorHAnsi"/>
        </w:rPr>
        <w:t>d</w:t>
      </w:r>
      <w:r w:rsidR="007B711E">
        <w:rPr>
          <w:rFonts w:asciiTheme="minorHAnsi" w:hAnsiTheme="minorHAnsi" w:cstheme="minorHAnsi"/>
        </w:rPr>
        <w:t>otyczy</w:t>
      </w:r>
      <w:r w:rsidRPr="00BC738A">
        <w:rPr>
          <w:rFonts w:asciiTheme="minorHAnsi" w:hAnsiTheme="minorHAnsi" w:cstheme="minorHAnsi"/>
        </w:rPr>
        <w:t>.</w:t>
      </w:r>
    </w:p>
    <w:p w:rsidR="00F8492A" w:rsidRPr="00BC738A" w:rsidRDefault="00F8492A" w:rsidP="00CA6AE7">
      <w:pPr>
        <w:spacing w:line="360" w:lineRule="auto"/>
        <w:rPr>
          <w:rFonts w:asciiTheme="minorHAnsi" w:hAnsiTheme="minorHAnsi" w:cstheme="minorHAnsi"/>
        </w:rPr>
      </w:pPr>
      <w:r w:rsidRPr="00BC738A">
        <w:rPr>
          <w:rFonts w:asciiTheme="minorHAnsi" w:hAnsiTheme="minorHAnsi" w:cstheme="minorHAnsi"/>
        </w:rPr>
        <w:t xml:space="preserve">Informacja o realizacji zaleceń pokontrolnych – </w:t>
      </w:r>
      <w:r w:rsidR="007B711E" w:rsidRPr="00BC738A">
        <w:rPr>
          <w:rFonts w:asciiTheme="minorHAnsi" w:hAnsiTheme="minorHAnsi" w:cstheme="minorHAnsi"/>
        </w:rPr>
        <w:t>n</w:t>
      </w:r>
      <w:r w:rsidR="007B711E">
        <w:rPr>
          <w:rFonts w:asciiTheme="minorHAnsi" w:hAnsiTheme="minorHAnsi" w:cstheme="minorHAnsi"/>
        </w:rPr>
        <w:t xml:space="preserve">ie </w:t>
      </w:r>
      <w:r w:rsidR="007B711E" w:rsidRPr="00BC738A">
        <w:rPr>
          <w:rFonts w:asciiTheme="minorHAnsi" w:hAnsiTheme="minorHAnsi" w:cstheme="minorHAnsi"/>
        </w:rPr>
        <w:t>d</w:t>
      </w:r>
      <w:r w:rsidR="007B711E">
        <w:rPr>
          <w:rFonts w:asciiTheme="minorHAnsi" w:hAnsiTheme="minorHAnsi" w:cstheme="minorHAnsi"/>
        </w:rPr>
        <w:t>otyczy</w:t>
      </w:r>
      <w:r w:rsidRPr="00BC738A">
        <w:rPr>
          <w:rFonts w:asciiTheme="minorHAnsi" w:hAnsiTheme="minorHAnsi" w:cstheme="minorHAnsi"/>
        </w:rPr>
        <w:t>.</w:t>
      </w:r>
    </w:p>
    <w:p w:rsidR="00F8492A" w:rsidRPr="00BC738A" w:rsidRDefault="00F8492A" w:rsidP="00CA6AE7">
      <w:pPr>
        <w:spacing w:after="120" w:line="360" w:lineRule="auto"/>
        <w:rPr>
          <w:rFonts w:asciiTheme="minorHAnsi" w:hAnsiTheme="minorHAnsi" w:cstheme="minorHAnsi"/>
        </w:rPr>
      </w:pPr>
      <w:r w:rsidRPr="00BC738A">
        <w:rPr>
          <w:rFonts w:asciiTheme="minorHAnsi" w:hAnsiTheme="minorHAnsi" w:cstheme="minorHAnsi"/>
        </w:rPr>
        <w:t xml:space="preserve">Inne dokumenty – </w:t>
      </w:r>
      <w:r w:rsidR="007B711E" w:rsidRPr="00BC738A">
        <w:rPr>
          <w:rFonts w:asciiTheme="minorHAnsi" w:hAnsiTheme="minorHAnsi" w:cstheme="minorHAnsi"/>
        </w:rPr>
        <w:t>n</w:t>
      </w:r>
      <w:r w:rsidR="007B711E">
        <w:rPr>
          <w:rFonts w:asciiTheme="minorHAnsi" w:hAnsiTheme="minorHAnsi" w:cstheme="minorHAnsi"/>
        </w:rPr>
        <w:t xml:space="preserve">ie </w:t>
      </w:r>
      <w:r w:rsidR="007B711E" w:rsidRPr="00BC738A">
        <w:rPr>
          <w:rFonts w:asciiTheme="minorHAnsi" w:hAnsiTheme="minorHAnsi" w:cstheme="minorHAnsi"/>
        </w:rPr>
        <w:t>d</w:t>
      </w:r>
      <w:r w:rsidR="007B711E">
        <w:rPr>
          <w:rFonts w:asciiTheme="minorHAnsi" w:hAnsiTheme="minorHAnsi" w:cstheme="minorHAnsi"/>
        </w:rPr>
        <w:t>otyczy</w:t>
      </w:r>
      <w:r w:rsidRPr="00BC738A">
        <w:rPr>
          <w:rFonts w:asciiTheme="minorHAnsi" w:hAnsiTheme="minorHAnsi" w:cstheme="minorHAnsi"/>
        </w:rPr>
        <w:t>.</w:t>
      </w:r>
    </w:p>
    <w:p w:rsidR="00F8492A" w:rsidRPr="00BC738A" w:rsidRDefault="00F8492A" w:rsidP="00CA6AE7">
      <w:pPr>
        <w:spacing w:line="360" w:lineRule="auto"/>
        <w:rPr>
          <w:rFonts w:asciiTheme="minorHAnsi" w:hAnsiTheme="minorHAnsi" w:cstheme="minorHAnsi"/>
          <w:b/>
        </w:rPr>
      </w:pPr>
      <w:r w:rsidRPr="00BC738A">
        <w:rPr>
          <w:rFonts w:asciiTheme="minorHAnsi" w:hAnsiTheme="minorHAnsi" w:cstheme="minorHAnsi"/>
          <w:b/>
          <w:bCs/>
        </w:rPr>
        <w:t>Zakres kontroli (temat), jej wyniki oraz skutki</w:t>
      </w:r>
    </w:p>
    <w:p w:rsidR="00F8492A" w:rsidRPr="00BC738A" w:rsidRDefault="00F8492A" w:rsidP="00CA6AE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738A">
        <w:rPr>
          <w:rFonts w:asciiTheme="minorHAnsi" w:hAnsiTheme="minorHAnsi" w:cstheme="minorHAnsi"/>
        </w:rPr>
        <w:t xml:space="preserve">Temat: </w:t>
      </w:r>
      <w:r w:rsidRPr="00BC738A">
        <w:rPr>
          <w:rFonts w:asciiTheme="minorHAnsi" w:hAnsiTheme="minorHAnsi" w:cstheme="minorHAnsi"/>
          <w:iCs/>
        </w:rPr>
        <w:t xml:space="preserve">Prawidłowość realizacji przez Stowarzyszenie Lokalna Grupa Działania </w:t>
      </w:r>
      <w:proofErr w:type="spellStart"/>
      <w:r w:rsidRPr="00BC738A">
        <w:rPr>
          <w:rFonts w:asciiTheme="minorHAnsi" w:hAnsiTheme="minorHAnsi" w:cstheme="minorHAnsi"/>
          <w:iCs/>
        </w:rPr>
        <w:t>Stobrawski</w:t>
      </w:r>
      <w:proofErr w:type="spellEnd"/>
      <w:r w:rsidRPr="00BC738A">
        <w:rPr>
          <w:rFonts w:asciiTheme="minorHAnsi" w:hAnsiTheme="minorHAnsi" w:cstheme="minorHAnsi"/>
          <w:iCs/>
        </w:rPr>
        <w:t xml:space="preserve"> Zielony Szlak</w:t>
      </w:r>
      <w:r>
        <w:rPr>
          <w:rFonts w:asciiTheme="minorHAnsi" w:hAnsiTheme="minorHAnsi" w:cstheme="minorHAnsi"/>
          <w:iCs/>
        </w:rPr>
        <w:t xml:space="preserve"> </w:t>
      </w:r>
      <w:r w:rsidRPr="00BC738A">
        <w:rPr>
          <w:rFonts w:asciiTheme="minorHAnsi" w:hAnsiTheme="minorHAnsi" w:cstheme="minorHAnsi"/>
          <w:iCs/>
        </w:rPr>
        <w:t>zobowiązań określony</w:t>
      </w:r>
      <w:r w:rsidR="007B711E">
        <w:rPr>
          <w:rFonts w:asciiTheme="minorHAnsi" w:hAnsiTheme="minorHAnsi" w:cstheme="minorHAnsi"/>
          <w:iCs/>
        </w:rPr>
        <w:t xml:space="preserve">ch w umowie o warunkach i </w:t>
      </w:r>
      <w:r w:rsidRPr="00BC738A">
        <w:rPr>
          <w:rFonts w:asciiTheme="minorHAnsi" w:hAnsiTheme="minorHAnsi" w:cstheme="minorHAnsi"/>
          <w:iCs/>
        </w:rPr>
        <w:t>sposobie realizacji strategii rozwoju lokalnego kierowanego przez społeczność w ramach Programu Rozwoju Obszarów Wiejskich na lata 2014-2020.</w:t>
      </w:r>
    </w:p>
    <w:p w:rsidR="00F8492A" w:rsidRPr="00BC738A" w:rsidRDefault="00F8492A" w:rsidP="00CA6AE7">
      <w:pPr>
        <w:spacing w:line="360" w:lineRule="auto"/>
        <w:jc w:val="both"/>
        <w:rPr>
          <w:rFonts w:asciiTheme="minorHAnsi" w:hAnsiTheme="minorHAnsi" w:cstheme="minorHAnsi"/>
        </w:rPr>
      </w:pPr>
      <w:r w:rsidRPr="00BC738A">
        <w:rPr>
          <w:rFonts w:asciiTheme="minorHAnsi" w:hAnsiTheme="minorHAnsi" w:cstheme="minorHAnsi"/>
        </w:rPr>
        <w:t xml:space="preserve">Stwierdzone uchybienia, nieprawidłowości: </w:t>
      </w:r>
      <w:r w:rsidR="007B711E" w:rsidRPr="00BC738A">
        <w:rPr>
          <w:rFonts w:asciiTheme="minorHAnsi" w:hAnsiTheme="minorHAnsi" w:cstheme="minorHAnsi"/>
        </w:rPr>
        <w:t>n</w:t>
      </w:r>
      <w:r w:rsidR="007B711E">
        <w:rPr>
          <w:rFonts w:asciiTheme="minorHAnsi" w:hAnsiTheme="minorHAnsi" w:cstheme="minorHAnsi"/>
        </w:rPr>
        <w:t xml:space="preserve">ie </w:t>
      </w:r>
      <w:r w:rsidR="007B711E" w:rsidRPr="00BC738A">
        <w:rPr>
          <w:rFonts w:asciiTheme="minorHAnsi" w:hAnsiTheme="minorHAnsi" w:cstheme="minorHAnsi"/>
        </w:rPr>
        <w:t>d</w:t>
      </w:r>
      <w:r w:rsidR="007B711E">
        <w:rPr>
          <w:rFonts w:asciiTheme="minorHAnsi" w:hAnsiTheme="minorHAnsi" w:cstheme="minorHAnsi"/>
        </w:rPr>
        <w:t>otyczy</w:t>
      </w:r>
      <w:r w:rsidRPr="00BC738A">
        <w:rPr>
          <w:rFonts w:asciiTheme="minorHAnsi" w:hAnsiTheme="minorHAnsi" w:cstheme="minorHAnsi"/>
        </w:rPr>
        <w:t>.</w:t>
      </w:r>
    </w:p>
    <w:p w:rsidR="00F8492A" w:rsidRPr="00BC738A" w:rsidRDefault="00F8492A" w:rsidP="00CA6AE7">
      <w:pPr>
        <w:spacing w:line="360" w:lineRule="auto"/>
        <w:rPr>
          <w:rFonts w:asciiTheme="minorHAnsi" w:hAnsiTheme="minorHAnsi" w:cstheme="minorHAnsi"/>
        </w:rPr>
      </w:pPr>
      <w:r w:rsidRPr="00BC738A">
        <w:rPr>
          <w:rFonts w:asciiTheme="minorHAnsi" w:hAnsiTheme="minorHAnsi" w:cstheme="minorHAnsi"/>
        </w:rPr>
        <w:t xml:space="preserve">Skutki finansowe nieprawidłowości /w zł./: </w:t>
      </w:r>
      <w:r w:rsidR="007B711E" w:rsidRPr="00BC738A">
        <w:rPr>
          <w:rFonts w:asciiTheme="minorHAnsi" w:hAnsiTheme="minorHAnsi" w:cstheme="minorHAnsi"/>
        </w:rPr>
        <w:t>n</w:t>
      </w:r>
      <w:r w:rsidR="007B711E">
        <w:rPr>
          <w:rFonts w:asciiTheme="minorHAnsi" w:hAnsiTheme="minorHAnsi" w:cstheme="minorHAnsi"/>
        </w:rPr>
        <w:t xml:space="preserve">ie </w:t>
      </w:r>
      <w:r w:rsidR="007B711E" w:rsidRPr="00BC738A">
        <w:rPr>
          <w:rFonts w:asciiTheme="minorHAnsi" w:hAnsiTheme="minorHAnsi" w:cstheme="minorHAnsi"/>
        </w:rPr>
        <w:t>d</w:t>
      </w:r>
      <w:r w:rsidR="007B711E">
        <w:rPr>
          <w:rFonts w:asciiTheme="minorHAnsi" w:hAnsiTheme="minorHAnsi" w:cstheme="minorHAnsi"/>
        </w:rPr>
        <w:t>otyczy</w:t>
      </w:r>
      <w:r w:rsidRPr="00BC738A">
        <w:rPr>
          <w:rFonts w:asciiTheme="minorHAnsi" w:hAnsiTheme="minorHAnsi" w:cstheme="minorHAnsi"/>
        </w:rPr>
        <w:t>.</w:t>
      </w:r>
    </w:p>
    <w:p w:rsidR="00F8492A" w:rsidRPr="007B711E" w:rsidRDefault="00F8492A" w:rsidP="00CA6AE7">
      <w:pPr>
        <w:spacing w:after="120" w:line="360" w:lineRule="auto"/>
        <w:rPr>
          <w:rFonts w:asciiTheme="minorHAnsi" w:hAnsiTheme="minorHAnsi" w:cstheme="minorHAnsi"/>
        </w:rPr>
      </w:pPr>
      <w:r w:rsidRPr="00BC738A">
        <w:rPr>
          <w:rFonts w:asciiTheme="minorHAnsi" w:hAnsiTheme="minorHAnsi" w:cstheme="minorHAnsi"/>
        </w:rPr>
        <w:t xml:space="preserve">Nieprawidłowości noszące znamiona przestępstwa: </w:t>
      </w:r>
      <w:r w:rsidR="007B711E" w:rsidRPr="00BC738A">
        <w:rPr>
          <w:rFonts w:asciiTheme="minorHAnsi" w:hAnsiTheme="minorHAnsi" w:cstheme="minorHAnsi"/>
        </w:rPr>
        <w:t>n</w:t>
      </w:r>
      <w:r w:rsidR="007B711E">
        <w:rPr>
          <w:rFonts w:asciiTheme="minorHAnsi" w:hAnsiTheme="minorHAnsi" w:cstheme="minorHAnsi"/>
        </w:rPr>
        <w:t xml:space="preserve">ie </w:t>
      </w:r>
      <w:r w:rsidR="007B711E" w:rsidRPr="00BC738A">
        <w:rPr>
          <w:rFonts w:asciiTheme="minorHAnsi" w:hAnsiTheme="minorHAnsi" w:cstheme="minorHAnsi"/>
        </w:rPr>
        <w:t>d</w:t>
      </w:r>
      <w:r w:rsidR="007B711E">
        <w:rPr>
          <w:rFonts w:asciiTheme="minorHAnsi" w:hAnsiTheme="minorHAnsi" w:cstheme="minorHAnsi"/>
        </w:rPr>
        <w:t>otyczy</w:t>
      </w:r>
      <w:r w:rsidRPr="00BC738A">
        <w:rPr>
          <w:rFonts w:asciiTheme="minorHAnsi" w:hAnsiTheme="minorHAnsi" w:cstheme="minorHAnsi"/>
        </w:rPr>
        <w:t>.</w:t>
      </w:r>
    </w:p>
    <w:p w:rsidR="00F8492A" w:rsidRPr="00BC738A" w:rsidRDefault="00F8492A" w:rsidP="00CA6AE7">
      <w:pPr>
        <w:spacing w:line="360" w:lineRule="auto"/>
        <w:rPr>
          <w:rFonts w:asciiTheme="minorHAnsi" w:hAnsiTheme="minorHAnsi" w:cstheme="minorHAnsi"/>
          <w:b/>
          <w:bCs/>
        </w:rPr>
      </w:pPr>
      <w:r w:rsidRPr="00BC738A">
        <w:rPr>
          <w:rFonts w:asciiTheme="minorHAnsi" w:hAnsiTheme="minorHAnsi" w:cstheme="minorHAnsi"/>
          <w:b/>
        </w:rPr>
        <w:t>Czynności pokontrolne</w:t>
      </w:r>
    </w:p>
    <w:p w:rsidR="00F8492A" w:rsidRPr="00BC738A" w:rsidRDefault="00F8492A" w:rsidP="00CA6AE7">
      <w:pPr>
        <w:spacing w:line="360" w:lineRule="auto"/>
        <w:rPr>
          <w:rFonts w:asciiTheme="minorHAnsi" w:hAnsiTheme="minorHAnsi" w:cstheme="minorHAnsi"/>
          <w:b/>
        </w:rPr>
      </w:pPr>
      <w:r w:rsidRPr="00BC738A">
        <w:rPr>
          <w:rFonts w:asciiTheme="minorHAnsi" w:hAnsiTheme="minorHAnsi" w:cstheme="minorHAnsi"/>
        </w:rPr>
        <w:t xml:space="preserve">Ilość poleceń pokontrolnych: </w:t>
      </w:r>
      <w:r w:rsidR="007B711E" w:rsidRPr="00BC738A">
        <w:rPr>
          <w:rFonts w:asciiTheme="minorHAnsi" w:hAnsiTheme="minorHAnsi" w:cstheme="minorHAnsi"/>
        </w:rPr>
        <w:t>n</w:t>
      </w:r>
      <w:r w:rsidR="007B711E">
        <w:rPr>
          <w:rFonts w:asciiTheme="minorHAnsi" w:hAnsiTheme="minorHAnsi" w:cstheme="minorHAnsi"/>
        </w:rPr>
        <w:t xml:space="preserve">ie </w:t>
      </w:r>
      <w:r w:rsidR="007B711E" w:rsidRPr="00BC738A">
        <w:rPr>
          <w:rFonts w:asciiTheme="minorHAnsi" w:hAnsiTheme="minorHAnsi" w:cstheme="minorHAnsi"/>
        </w:rPr>
        <w:t>d</w:t>
      </w:r>
      <w:r w:rsidR="007B711E">
        <w:rPr>
          <w:rFonts w:asciiTheme="minorHAnsi" w:hAnsiTheme="minorHAnsi" w:cstheme="minorHAnsi"/>
        </w:rPr>
        <w:t>otyczy</w:t>
      </w:r>
      <w:r w:rsidRPr="00BC738A">
        <w:rPr>
          <w:rFonts w:asciiTheme="minorHAnsi" w:hAnsiTheme="minorHAnsi" w:cstheme="minorHAnsi"/>
        </w:rPr>
        <w:t>.</w:t>
      </w:r>
    </w:p>
    <w:p w:rsidR="00F8492A" w:rsidRPr="00BC738A" w:rsidRDefault="00F8492A" w:rsidP="00CA6AE7">
      <w:pPr>
        <w:spacing w:line="360" w:lineRule="auto"/>
        <w:rPr>
          <w:rFonts w:asciiTheme="minorHAnsi" w:hAnsiTheme="minorHAnsi" w:cstheme="minorHAnsi"/>
          <w:b/>
          <w:color w:val="auto"/>
        </w:rPr>
      </w:pPr>
      <w:r w:rsidRPr="00BC738A">
        <w:rPr>
          <w:rFonts w:asciiTheme="minorHAnsi" w:hAnsiTheme="minorHAnsi" w:cstheme="minorHAnsi"/>
          <w:color w:val="auto"/>
        </w:rPr>
        <w:t xml:space="preserve">Zawiadomienie rzecznika dyscypliny finansów publicznych: </w:t>
      </w:r>
      <w:r w:rsidR="007B711E" w:rsidRPr="00BC738A">
        <w:rPr>
          <w:rFonts w:asciiTheme="minorHAnsi" w:hAnsiTheme="minorHAnsi" w:cstheme="minorHAnsi"/>
        </w:rPr>
        <w:t>n</w:t>
      </w:r>
      <w:r w:rsidR="007B711E">
        <w:rPr>
          <w:rFonts w:asciiTheme="minorHAnsi" w:hAnsiTheme="minorHAnsi" w:cstheme="minorHAnsi"/>
        </w:rPr>
        <w:t xml:space="preserve">ie </w:t>
      </w:r>
      <w:r w:rsidR="007B711E" w:rsidRPr="00BC738A">
        <w:rPr>
          <w:rFonts w:asciiTheme="minorHAnsi" w:hAnsiTheme="minorHAnsi" w:cstheme="minorHAnsi"/>
        </w:rPr>
        <w:t>d</w:t>
      </w:r>
      <w:r w:rsidR="007B711E">
        <w:rPr>
          <w:rFonts w:asciiTheme="minorHAnsi" w:hAnsiTheme="minorHAnsi" w:cstheme="minorHAnsi"/>
        </w:rPr>
        <w:t>otyczy</w:t>
      </w:r>
      <w:r w:rsidRPr="00BC738A">
        <w:rPr>
          <w:rFonts w:asciiTheme="minorHAnsi" w:hAnsiTheme="minorHAnsi" w:cstheme="minorHAnsi"/>
          <w:color w:val="auto"/>
        </w:rPr>
        <w:t>.</w:t>
      </w:r>
    </w:p>
    <w:p w:rsidR="00F8492A" w:rsidRPr="00BC738A" w:rsidRDefault="00F8492A" w:rsidP="00CA6AE7">
      <w:pPr>
        <w:tabs>
          <w:tab w:val="left" w:pos="6096"/>
        </w:tabs>
        <w:spacing w:after="360" w:line="360" w:lineRule="auto"/>
        <w:rPr>
          <w:rFonts w:asciiTheme="minorHAnsi" w:hAnsiTheme="minorHAnsi" w:cstheme="minorHAnsi"/>
        </w:rPr>
      </w:pPr>
      <w:r w:rsidRPr="00BC738A">
        <w:rPr>
          <w:rFonts w:asciiTheme="minorHAnsi" w:hAnsiTheme="minorHAnsi" w:cstheme="minorHAnsi"/>
          <w:color w:val="auto"/>
        </w:rPr>
        <w:t xml:space="preserve">Zawiadomienie innych organów lub instytucji: </w:t>
      </w:r>
      <w:r w:rsidR="007B711E" w:rsidRPr="00BC738A">
        <w:rPr>
          <w:rFonts w:asciiTheme="minorHAnsi" w:hAnsiTheme="minorHAnsi" w:cstheme="minorHAnsi"/>
        </w:rPr>
        <w:t>n</w:t>
      </w:r>
      <w:r w:rsidR="007B711E">
        <w:rPr>
          <w:rFonts w:asciiTheme="minorHAnsi" w:hAnsiTheme="minorHAnsi" w:cstheme="minorHAnsi"/>
        </w:rPr>
        <w:t xml:space="preserve">ie </w:t>
      </w:r>
      <w:r w:rsidR="007B711E" w:rsidRPr="00BC738A">
        <w:rPr>
          <w:rFonts w:asciiTheme="minorHAnsi" w:hAnsiTheme="minorHAnsi" w:cstheme="minorHAnsi"/>
        </w:rPr>
        <w:t>d</w:t>
      </w:r>
      <w:r w:rsidR="007B711E">
        <w:rPr>
          <w:rFonts w:asciiTheme="minorHAnsi" w:hAnsiTheme="minorHAnsi" w:cstheme="minorHAnsi"/>
        </w:rPr>
        <w:t>otyczy</w:t>
      </w:r>
      <w:r w:rsidRPr="00BC738A">
        <w:rPr>
          <w:rFonts w:asciiTheme="minorHAnsi" w:hAnsiTheme="minorHAnsi" w:cstheme="minorHAnsi"/>
        </w:rPr>
        <w:t>.</w:t>
      </w:r>
    </w:p>
    <w:p w:rsidR="00F8492A" w:rsidRPr="00CA6AE7" w:rsidRDefault="00F8492A" w:rsidP="00CA6AE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A6AE7">
        <w:rPr>
          <w:rFonts w:asciiTheme="minorHAnsi" w:hAnsiTheme="minorHAnsi" w:cstheme="minorHAnsi"/>
          <w:sz w:val="22"/>
          <w:szCs w:val="22"/>
        </w:rPr>
        <w:lastRenderedPageBreak/>
        <w:t>Sporządził:</w:t>
      </w:r>
    </w:p>
    <w:p w:rsidR="00F8492A" w:rsidRPr="00CA6AE7" w:rsidRDefault="007B711E" w:rsidP="00CA6AE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A6AE7">
        <w:rPr>
          <w:rFonts w:asciiTheme="minorHAnsi" w:hAnsiTheme="minorHAnsi" w:cstheme="minorHAnsi"/>
          <w:sz w:val="22"/>
          <w:szCs w:val="22"/>
        </w:rPr>
        <w:t>Grzegorz Augustyniak</w:t>
      </w:r>
    </w:p>
    <w:p w:rsidR="00F8492A" w:rsidRPr="00CA6AE7" w:rsidRDefault="00F8492A" w:rsidP="00CA6AE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A6AE7">
        <w:rPr>
          <w:rFonts w:asciiTheme="minorHAnsi" w:hAnsiTheme="minorHAnsi" w:cstheme="minorHAnsi"/>
          <w:sz w:val="22"/>
          <w:szCs w:val="22"/>
        </w:rPr>
        <w:t>Kierownik Referatu Kontroli</w:t>
      </w:r>
    </w:p>
    <w:p w:rsidR="00F8492A" w:rsidRPr="00CA6AE7" w:rsidRDefault="007B711E" w:rsidP="00CA6AE7">
      <w:pPr>
        <w:autoSpaceDE w:val="0"/>
        <w:autoSpaceDN w:val="0"/>
        <w:adjustRightInd w:val="0"/>
        <w:spacing w:line="276" w:lineRule="auto"/>
        <w:ind w:left="6237"/>
        <w:rPr>
          <w:rFonts w:asciiTheme="minorHAnsi" w:hAnsiTheme="minorHAnsi" w:cstheme="minorHAnsi"/>
          <w:sz w:val="22"/>
          <w:szCs w:val="22"/>
        </w:rPr>
      </w:pPr>
      <w:r w:rsidRPr="00CA6AE7">
        <w:rPr>
          <w:rFonts w:asciiTheme="minorHAnsi" w:hAnsiTheme="minorHAnsi" w:cstheme="minorHAnsi"/>
          <w:sz w:val="22"/>
          <w:szCs w:val="22"/>
        </w:rPr>
        <w:t>Zatwierdził:</w:t>
      </w:r>
    </w:p>
    <w:p w:rsidR="007B711E" w:rsidRPr="00CA6AE7" w:rsidRDefault="007B711E" w:rsidP="00CA6AE7">
      <w:pPr>
        <w:autoSpaceDE w:val="0"/>
        <w:autoSpaceDN w:val="0"/>
        <w:adjustRightInd w:val="0"/>
        <w:spacing w:line="276" w:lineRule="auto"/>
        <w:ind w:left="6237"/>
        <w:rPr>
          <w:rFonts w:asciiTheme="minorHAnsi" w:hAnsiTheme="minorHAnsi" w:cstheme="minorHAnsi"/>
          <w:sz w:val="22"/>
          <w:szCs w:val="22"/>
        </w:rPr>
      </w:pPr>
      <w:r w:rsidRPr="00CA6AE7">
        <w:rPr>
          <w:rFonts w:asciiTheme="minorHAnsi" w:hAnsiTheme="minorHAnsi" w:cstheme="minorHAnsi"/>
          <w:sz w:val="22"/>
          <w:szCs w:val="22"/>
        </w:rPr>
        <w:t xml:space="preserve">Tomasz </w:t>
      </w:r>
      <w:proofErr w:type="spellStart"/>
      <w:r w:rsidRPr="00CA6AE7">
        <w:rPr>
          <w:rFonts w:asciiTheme="minorHAnsi" w:hAnsiTheme="minorHAnsi" w:cstheme="minorHAnsi"/>
          <w:sz w:val="22"/>
          <w:szCs w:val="22"/>
        </w:rPr>
        <w:t>Karaczyn</w:t>
      </w:r>
      <w:proofErr w:type="spellEnd"/>
    </w:p>
    <w:p w:rsidR="007B711E" w:rsidRDefault="007B711E" w:rsidP="000E6621">
      <w:pPr>
        <w:autoSpaceDE w:val="0"/>
        <w:autoSpaceDN w:val="0"/>
        <w:adjustRightInd w:val="0"/>
        <w:spacing w:after="1320" w:line="276" w:lineRule="auto"/>
        <w:ind w:left="6237"/>
        <w:rPr>
          <w:rFonts w:asciiTheme="minorHAnsi" w:hAnsiTheme="minorHAnsi" w:cstheme="minorHAnsi"/>
          <w:sz w:val="22"/>
          <w:szCs w:val="22"/>
        </w:rPr>
      </w:pPr>
      <w:r w:rsidRPr="00CA6AE7">
        <w:rPr>
          <w:rFonts w:asciiTheme="minorHAnsi" w:hAnsiTheme="minorHAnsi" w:cstheme="minorHAnsi"/>
          <w:sz w:val="22"/>
          <w:szCs w:val="22"/>
        </w:rPr>
        <w:t>Dyrektor Departamentu</w:t>
      </w:r>
    </w:p>
    <w:p w:rsidR="000E6621" w:rsidRPr="000E6621" w:rsidRDefault="000E6621" w:rsidP="000E6621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Zgodnie z art. 10 ust.1 ustawy z dnia 6 września 2001 r. o dostępie do informacji publicznej (</w:t>
      </w:r>
      <w:proofErr w:type="spellStart"/>
      <w:r>
        <w:rPr>
          <w:rFonts w:ascii="Calibri" w:hAnsi="Calibri" w:cs="Calibri"/>
          <w:sz w:val="22"/>
          <w:szCs w:val="22"/>
        </w:rPr>
        <w:t>t.j</w:t>
      </w:r>
      <w:proofErr w:type="spellEnd"/>
      <w:r>
        <w:rPr>
          <w:rFonts w:ascii="Calibri" w:hAnsi="Calibri" w:cs="Calibri"/>
          <w:sz w:val="22"/>
          <w:szCs w:val="22"/>
        </w:rPr>
        <w:t>. Dz. U. z 2020 r. poz. 2176), informacja publiczna, która nie została udostępniona w Biuletynie Informacji Publicznej lub centralnym repozytorium, jest udostępniana na wniosek, z zachowaniem jednocześnie przepisów art. 5 ww. ustawy.</w:t>
      </w:r>
    </w:p>
    <w:sectPr w:rsidR="000E6621" w:rsidRPr="000E6621" w:rsidSect="00D07074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AE7" w:rsidRDefault="00CA6AE7" w:rsidP="00AF6D83">
      <w:r>
        <w:separator/>
      </w:r>
    </w:p>
  </w:endnote>
  <w:endnote w:type="continuationSeparator" w:id="0">
    <w:p w:rsidR="00CA6AE7" w:rsidRDefault="00CA6AE7" w:rsidP="00AF6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AE7" w:rsidRDefault="00CA6AE7" w:rsidP="00AF6D83">
      <w:r>
        <w:separator/>
      </w:r>
    </w:p>
  </w:footnote>
  <w:footnote w:type="continuationSeparator" w:id="0">
    <w:p w:rsidR="00CA6AE7" w:rsidRDefault="00CA6AE7" w:rsidP="00AF6D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AE7" w:rsidRPr="00CE2119" w:rsidRDefault="00CA6AE7" w:rsidP="00CE2119">
    <w:pPr>
      <w:tabs>
        <w:tab w:val="left" w:pos="4820"/>
      </w:tabs>
      <w:rPr>
        <w:rFonts w:ascii="Calibri" w:hAnsi="Calibri"/>
        <w:b/>
        <w:bCs/>
        <w:color w:val="FF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>
    <w:nsid w:val="22CB6C9A"/>
    <w:multiLevelType w:val="hybridMultilevel"/>
    <w:tmpl w:val="85DAA470"/>
    <w:lvl w:ilvl="0" w:tplc="ED2EA9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D76F0"/>
    <w:multiLevelType w:val="hybridMultilevel"/>
    <w:tmpl w:val="31D29BCE"/>
    <w:lvl w:ilvl="0" w:tplc="78C802DA">
      <w:start w:val="1"/>
      <w:numFmt w:val="bullet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74BD5"/>
    <w:multiLevelType w:val="hybridMultilevel"/>
    <w:tmpl w:val="EDFEE5BE"/>
    <w:lvl w:ilvl="0" w:tplc="362EFE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E3EC9"/>
    <w:multiLevelType w:val="hybridMultilevel"/>
    <w:tmpl w:val="D0DC370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AF6D83"/>
    <w:rsid w:val="0000090F"/>
    <w:rsid w:val="00045576"/>
    <w:rsid w:val="00051DAF"/>
    <w:rsid w:val="00057C53"/>
    <w:rsid w:val="000719A8"/>
    <w:rsid w:val="000740F8"/>
    <w:rsid w:val="00075F42"/>
    <w:rsid w:val="00096B1C"/>
    <w:rsid w:val="000A1213"/>
    <w:rsid w:val="000C00A0"/>
    <w:rsid w:val="000E1926"/>
    <w:rsid w:val="000E6621"/>
    <w:rsid w:val="00117BA5"/>
    <w:rsid w:val="00123C76"/>
    <w:rsid w:val="001660C6"/>
    <w:rsid w:val="00174B5F"/>
    <w:rsid w:val="001D1650"/>
    <w:rsid w:val="001D41C3"/>
    <w:rsid w:val="001F41C7"/>
    <w:rsid w:val="0021023A"/>
    <w:rsid w:val="00237DDF"/>
    <w:rsid w:val="002834ED"/>
    <w:rsid w:val="002F438E"/>
    <w:rsid w:val="003019DD"/>
    <w:rsid w:val="003364B5"/>
    <w:rsid w:val="003432CC"/>
    <w:rsid w:val="003535C4"/>
    <w:rsid w:val="00384729"/>
    <w:rsid w:val="003A7331"/>
    <w:rsid w:val="003A76D7"/>
    <w:rsid w:val="003B760D"/>
    <w:rsid w:val="003D5BDF"/>
    <w:rsid w:val="003D7DDC"/>
    <w:rsid w:val="0040512D"/>
    <w:rsid w:val="00407422"/>
    <w:rsid w:val="00415022"/>
    <w:rsid w:val="00454E2D"/>
    <w:rsid w:val="00460C41"/>
    <w:rsid w:val="0049316B"/>
    <w:rsid w:val="004B663A"/>
    <w:rsid w:val="004B726E"/>
    <w:rsid w:val="004C1B2E"/>
    <w:rsid w:val="004C40D7"/>
    <w:rsid w:val="004D24D3"/>
    <w:rsid w:val="004D2965"/>
    <w:rsid w:val="00517EEB"/>
    <w:rsid w:val="00546B95"/>
    <w:rsid w:val="0059762A"/>
    <w:rsid w:val="005C380A"/>
    <w:rsid w:val="00630D03"/>
    <w:rsid w:val="006327D7"/>
    <w:rsid w:val="0064355B"/>
    <w:rsid w:val="006B228C"/>
    <w:rsid w:val="006D3FDB"/>
    <w:rsid w:val="00740C4D"/>
    <w:rsid w:val="007455D5"/>
    <w:rsid w:val="007612AF"/>
    <w:rsid w:val="00767FE3"/>
    <w:rsid w:val="007723ED"/>
    <w:rsid w:val="00785209"/>
    <w:rsid w:val="007A1A5F"/>
    <w:rsid w:val="007B0151"/>
    <w:rsid w:val="007B711E"/>
    <w:rsid w:val="007C1805"/>
    <w:rsid w:val="007D6947"/>
    <w:rsid w:val="007E0992"/>
    <w:rsid w:val="007F0EF5"/>
    <w:rsid w:val="007F1663"/>
    <w:rsid w:val="00831B28"/>
    <w:rsid w:val="00840138"/>
    <w:rsid w:val="00860B5B"/>
    <w:rsid w:val="008D4A82"/>
    <w:rsid w:val="00921E98"/>
    <w:rsid w:val="00922FC0"/>
    <w:rsid w:val="00924CF5"/>
    <w:rsid w:val="00925A6F"/>
    <w:rsid w:val="009302EA"/>
    <w:rsid w:val="00930535"/>
    <w:rsid w:val="00932C7C"/>
    <w:rsid w:val="009333F6"/>
    <w:rsid w:val="0095564F"/>
    <w:rsid w:val="0097358E"/>
    <w:rsid w:val="009A2940"/>
    <w:rsid w:val="009B0BE1"/>
    <w:rsid w:val="009F6D76"/>
    <w:rsid w:val="00A01668"/>
    <w:rsid w:val="00A13DA8"/>
    <w:rsid w:val="00A14B48"/>
    <w:rsid w:val="00A35497"/>
    <w:rsid w:val="00A740E9"/>
    <w:rsid w:val="00A92F65"/>
    <w:rsid w:val="00AA3505"/>
    <w:rsid w:val="00AE2830"/>
    <w:rsid w:val="00AE32BF"/>
    <w:rsid w:val="00AF6D83"/>
    <w:rsid w:val="00BB5654"/>
    <w:rsid w:val="00BD1D69"/>
    <w:rsid w:val="00BD6DF2"/>
    <w:rsid w:val="00C13C14"/>
    <w:rsid w:val="00C30DB6"/>
    <w:rsid w:val="00C42FE9"/>
    <w:rsid w:val="00C623C3"/>
    <w:rsid w:val="00C66EF2"/>
    <w:rsid w:val="00C868A6"/>
    <w:rsid w:val="00CA6AE7"/>
    <w:rsid w:val="00CC5932"/>
    <w:rsid w:val="00CC7B4A"/>
    <w:rsid w:val="00CD0484"/>
    <w:rsid w:val="00CE2119"/>
    <w:rsid w:val="00CE6FFC"/>
    <w:rsid w:val="00D07074"/>
    <w:rsid w:val="00D417E6"/>
    <w:rsid w:val="00D43885"/>
    <w:rsid w:val="00D552B1"/>
    <w:rsid w:val="00D60714"/>
    <w:rsid w:val="00D6146A"/>
    <w:rsid w:val="00D71944"/>
    <w:rsid w:val="00E31073"/>
    <w:rsid w:val="00E32A3C"/>
    <w:rsid w:val="00E42BB1"/>
    <w:rsid w:val="00E56226"/>
    <w:rsid w:val="00E625A6"/>
    <w:rsid w:val="00EC2CA4"/>
    <w:rsid w:val="00F01ABF"/>
    <w:rsid w:val="00F02DF4"/>
    <w:rsid w:val="00F02E0F"/>
    <w:rsid w:val="00F316F0"/>
    <w:rsid w:val="00F433D1"/>
    <w:rsid w:val="00F470F4"/>
    <w:rsid w:val="00F8492A"/>
    <w:rsid w:val="00F85AE6"/>
    <w:rsid w:val="00FB6D66"/>
    <w:rsid w:val="00FC219D"/>
    <w:rsid w:val="00FD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D8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F6D8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6D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F6D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6D83"/>
  </w:style>
  <w:style w:type="paragraph" w:styleId="Stopka">
    <w:name w:val="footer"/>
    <w:basedOn w:val="Normalny"/>
    <w:link w:val="StopkaZnak"/>
    <w:uiPriority w:val="99"/>
    <w:semiHidden/>
    <w:unhideWhenUsed/>
    <w:rsid w:val="00AF6D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6D83"/>
  </w:style>
  <w:style w:type="character" w:customStyle="1" w:styleId="Nagwek1Znak">
    <w:name w:val="Nagłówek 1 Znak"/>
    <w:basedOn w:val="Domylnaczcionkaakapitu"/>
    <w:link w:val="Nagwek1"/>
    <w:rsid w:val="00AF6D83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AF6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AF6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awartotabeli">
    <w:name w:val="Zawartość tabeli"/>
    <w:basedOn w:val="Tekstpodstawowy"/>
    <w:rsid w:val="003432CC"/>
    <w:pPr>
      <w:suppressLineNumbers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32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32CC"/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F470F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0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0F4"/>
    <w:rPr>
      <w:rFonts w:ascii="Tahoma" w:eastAsia="Lucida Sans Unicode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wioletta.niedzwiedz</dc:creator>
  <cp:lastModifiedBy>wioletta.niedzwiedz</cp:lastModifiedBy>
  <cp:revision>5</cp:revision>
  <dcterms:created xsi:type="dcterms:W3CDTF">2021-05-17T12:09:00Z</dcterms:created>
  <dcterms:modified xsi:type="dcterms:W3CDTF">2021-07-08T07:12:00Z</dcterms:modified>
</cp:coreProperties>
</file>